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-1032510</wp:posOffset>
            </wp:positionH>
            <wp:positionV relativeFrom="paragraph">
              <wp:posOffset>-520065</wp:posOffset>
            </wp:positionV>
            <wp:extent cx="7488213" cy="10401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992" cy="10406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03F" w:rsidRDefault="00C0403F" w:rsidP="002114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2114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Default="00C0403F" w:rsidP="00C04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403F" w:rsidRPr="00211401" w:rsidRDefault="00C0403F" w:rsidP="002114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C5544D" w:rsidRPr="00BF2191" w:rsidRDefault="00C5544D" w:rsidP="00BF219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5167C" w:rsidRPr="00BF2191" w:rsidRDefault="00C5544D" w:rsidP="00BF219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4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курса «Занимательная математика» в </w:t>
      </w: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4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составлена на основе авторской программы </w:t>
      </w:r>
      <w:r w:rsidRPr="000474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Е.Э. </w:t>
      </w:r>
      <w:proofErr w:type="spellStart"/>
      <w:r w:rsidRPr="0004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Кочуровой</w:t>
      </w:r>
      <w:proofErr w:type="spellEnd"/>
      <w:r w:rsidRPr="0004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(сборник программ внеурочной деятельности: 1-4 классы/ под ред. Н. Ф. Виноградовой. – М.: </w:t>
      </w:r>
      <w:proofErr w:type="spellStart"/>
      <w:r w:rsidRPr="0004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04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Граф, 2015 г) </w:t>
      </w: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образовательных потребностей и запросов участников образовательного процесса и </w:t>
      </w:r>
      <w:proofErr w:type="spellStart"/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напрвлена</w:t>
      </w:r>
      <w:proofErr w:type="spellEnd"/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освоение ФГОС второго поколения. Программа рассчитана на 34 учебных часа в 2 классе (1 час в неделю).</w:t>
      </w:r>
    </w:p>
    <w:p w:rsidR="00C5544D" w:rsidRPr="00BF2191" w:rsidRDefault="00C5544D" w:rsidP="00BF2191">
      <w:pPr>
        <w:spacing w:line="36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 xml:space="preserve">      Реализация задачи воспитания любознательного, активно познающего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с применением коллективных форм организации занятий и использованием современных средств обучения1. Создание на занятиях ситуаций активного поиска, предоставление возможности сделать собственное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«открытие», знакомство с оригинальными путями рассуждений, овладение элементарными навыками исследовательской деятельности позволят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обучающимся реализовать свои возможности, приобрести уверенность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в своих силах.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 xml:space="preserve">    Содержание факультатива «Занимательная математика» направлено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C5544D" w:rsidRPr="000474F8" w:rsidRDefault="00C5544D" w:rsidP="00BF219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47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04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04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математический образ мышления учащихся начальной школы.</w:t>
      </w:r>
    </w:p>
    <w:p w:rsidR="00C5544D" w:rsidRPr="000474F8" w:rsidRDefault="00C5544D" w:rsidP="00BF219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:</w:t>
      </w:r>
      <w:proofErr w:type="gramEnd"/>
    </w:p>
    <w:p w:rsidR="00C5544D" w:rsidRPr="00BF2191" w:rsidRDefault="00C5544D" w:rsidP="00BF219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различные виды памяти, внимания и воображения, универсальные учебные умения и навыки;</w:t>
      </w:r>
    </w:p>
    <w:p w:rsidR="00C5544D" w:rsidRPr="00BF2191" w:rsidRDefault="00C5544D" w:rsidP="00BF219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C5544D" w:rsidRPr="00BF2191" w:rsidRDefault="00C5544D" w:rsidP="00BF219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 восприятие, воображение, геометрические представления;</w:t>
      </w:r>
    </w:p>
    <w:p w:rsidR="00C5544D" w:rsidRPr="00BF2191" w:rsidRDefault="00C5544D" w:rsidP="00BF219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и креативное мышление, умение использовать полученные знания в новых условиях;</w:t>
      </w:r>
    </w:p>
    <w:p w:rsidR="00C5544D" w:rsidRPr="00BF2191" w:rsidRDefault="00C5544D" w:rsidP="00BF219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математическую речь;</w:t>
      </w:r>
    </w:p>
    <w:p w:rsidR="00C5544D" w:rsidRPr="00BF2191" w:rsidRDefault="00C5544D" w:rsidP="00BF219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</w:p>
    <w:p w:rsidR="00C5544D" w:rsidRPr="00BF2191" w:rsidRDefault="00C5544D" w:rsidP="00BF2191">
      <w:pPr>
        <w:pStyle w:val="a3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544D" w:rsidRPr="00BF2191" w:rsidRDefault="00C5544D" w:rsidP="00BF2191">
      <w:pPr>
        <w:spacing w:line="360" w:lineRule="auto"/>
        <w:jc w:val="center"/>
        <w:rPr>
          <w:rStyle w:val="fontstyle31"/>
          <w:rFonts w:ascii="Times New Roman" w:hAnsi="Times New Roman" w:cs="Times New Roman"/>
          <w:i w:val="0"/>
          <w:sz w:val="28"/>
          <w:szCs w:val="28"/>
        </w:rPr>
      </w:pPr>
      <w:r w:rsidRPr="00BF2191">
        <w:rPr>
          <w:rStyle w:val="fontstyle31"/>
          <w:rFonts w:ascii="Times New Roman" w:hAnsi="Times New Roman" w:cs="Times New Roman"/>
          <w:i w:val="0"/>
          <w:sz w:val="28"/>
          <w:szCs w:val="28"/>
        </w:rPr>
        <w:t>Общая характеристика курса.</w:t>
      </w:r>
    </w:p>
    <w:p w:rsidR="000A1DDF" w:rsidRPr="00BF2191" w:rsidRDefault="00C5544D" w:rsidP="00BF2191">
      <w:pPr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«Занимательная математика» входит во внеурочную деятельность по направлению «</w:t>
      </w:r>
      <w:proofErr w:type="spellStart"/>
      <w:r w:rsidRPr="00BF2191">
        <w:rPr>
          <w:rStyle w:val="fontstyle21"/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F2191">
        <w:rPr>
          <w:rStyle w:val="fontstyle21"/>
          <w:rFonts w:ascii="Times New Roman" w:hAnsi="Times New Roman" w:cs="Times New Roman"/>
          <w:sz w:val="28"/>
          <w:szCs w:val="28"/>
        </w:rPr>
        <w:t xml:space="preserve"> развитие личности». Программа предусматривает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BF2191">
        <w:rPr>
          <w:rStyle w:val="fontstyle21"/>
          <w:rFonts w:ascii="Times New Roman" w:hAnsi="Times New Roman" w:cs="Times New Roman"/>
          <w:sz w:val="28"/>
          <w:szCs w:val="28"/>
        </w:rPr>
        <w:t xml:space="preserve">включение задач и заданий, трудность которых определяется не столько 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t>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lastRenderedPageBreak/>
        <w:t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  <w:t>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факультатив включены подвижные математические игры, последовательная смена одним учеником «центров» деятельности1 в течение одного занятия; что приводит к передвижению учеников по классу в ходе выполнения математических заданий на листах</w:t>
      </w:r>
      <w:r w:rsidR="000A1DDF" w:rsidRPr="00BF219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t>бумаги, расположенных на стенах классной комнаты, и др. Во время занятий важно поддерживать прямое общение между детьми (возможность</w:t>
      </w:r>
      <w:r w:rsidR="000A1DDF" w:rsidRPr="00BF2191">
        <w:rPr>
          <w:rFonts w:ascii="Times New Roman" w:hAnsi="Times New Roman" w:cs="Times New Roman"/>
          <w:color w:val="191919"/>
          <w:sz w:val="28"/>
          <w:szCs w:val="28"/>
        </w:rPr>
        <w:t xml:space="preserve"> подходить друг к другу, 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t>переговариваться, обмениваться мыслями). При</w:t>
      </w:r>
      <w:r w:rsidR="000A1DDF" w:rsidRPr="00BF219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t>организации факультатива целесообразно использовать принципы игр</w:t>
      </w:r>
      <w:r w:rsidR="000A1DDF" w:rsidRPr="00BF219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t>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  <w:r w:rsidR="000A1DDF" w:rsidRPr="00BF219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t>соревнований между командами.</w:t>
      </w:r>
    </w:p>
    <w:p w:rsidR="000A1DDF" w:rsidRPr="00BF2191" w:rsidRDefault="000A1DDF" w:rsidP="00BF219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hAnsi="Times New Roman" w:cs="Times New Roman"/>
          <w:b/>
          <w:color w:val="191919"/>
          <w:sz w:val="28"/>
          <w:szCs w:val="28"/>
        </w:rPr>
        <w:t>Описание места курса.</w:t>
      </w:r>
      <w:r w:rsidR="00C5544D" w:rsidRPr="00BF2191">
        <w:rPr>
          <w:rFonts w:ascii="Times New Roman" w:hAnsi="Times New Roman" w:cs="Times New Roman"/>
          <w:b/>
          <w:color w:val="191919"/>
          <w:sz w:val="28"/>
          <w:szCs w:val="28"/>
        </w:rPr>
        <w:br/>
      </w: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 учебных часа в 2 классе (1 час в неделю).</w:t>
      </w:r>
    </w:p>
    <w:p w:rsidR="000A1DDF" w:rsidRPr="00BF2191" w:rsidRDefault="000A1DDF" w:rsidP="00BF219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BF219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Описание ценностных ориентиров содержания курса.</w:t>
      </w:r>
    </w:p>
    <w:p w:rsidR="000A1DDF" w:rsidRPr="00BF2191" w:rsidRDefault="000A1DDF" w:rsidP="00BF2191">
      <w:pPr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BF2191">
        <w:rPr>
          <w:rFonts w:ascii="PetersburgC" w:hAnsi="PetersburgC"/>
          <w:color w:val="191919"/>
          <w:sz w:val="28"/>
          <w:szCs w:val="28"/>
        </w:rPr>
        <w:br/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t>— формирование умения рассуждать как компонента логической грамотности;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  <w:t>— освоение эвристических приёмов рассуждений;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  <w:t>— формирование интеллектуальных умений, связанных с выбором стратегии решения, анализом ситуации, сопоставлением данных;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  <w:t>— развитие познавательной активности и самостоятельности учащихся;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lastRenderedPageBreak/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  <w:t>— формирование пространственных представлений и пространственного воображения;</w:t>
      </w:r>
      <w:r w:rsidRPr="00BF2191">
        <w:rPr>
          <w:rFonts w:ascii="Times New Roman" w:hAnsi="Times New Roman" w:cs="Times New Roman"/>
          <w:color w:val="191919"/>
          <w:sz w:val="28"/>
          <w:szCs w:val="28"/>
        </w:rPr>
        <w:br/>
        <w:t>— привлечение учащихся к обмену информацией в ходе свободного общения на занятиях.</w:t>
      </w:r>
    </w:p>
    <w:p w:rsidR="000F43DB" w:rsidRPr="00BF2191" w:rsidRDefault="00C5544D" w:rsidP="00BF2191">
      <w:pPr>
        <w:spacing w:line="36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BF2191">
        <w:rPr>
          <w:rFonts w:ascii="Times New Roman" w:hAnsi="Times New Roman" w:cs="Times New Roman"/>
          <w:b/>
          <w:color w:val="191919"/>
          <w:sz w:val="28"/>
          <w:szCs w:val="28"/>
        </w:rPr>
        <w:br/>
      </w:r>
      <w:r w:rsidR="000F43DB" w:rsidRPr="00BF2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</w:p>
    <w:p w:rsidR="000F43DB" w:rsidRPr="000F43DB" w:rsidRDefault="00211401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F43DB" w:rsidRPr="000F43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Регулятивные УУД: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определять и формулировать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цель </w:t>
      </w:r>
      <w:proofErr w:type="gramStart"/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с</w:t>
      </w:r>
      <w:proofErr w:type="gramEnd"/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учителя;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высказывать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работать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ответы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 в тексте, иллюстрациях;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делать выводы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совместной работы класса и учителя;</w:t>
      </w:r>
    </w:p>
    <w:p w:rsidR="000F43DB" w:rsidRPr="00BF2191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преобразовывать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</w:t>
      </w: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рмацию из одной формы в другую;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 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пересказывать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небольшие тексты.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оформлять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0F43DB" w:rsidRPr="000F43DB" w:rsidRDefault="000F43DB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слушать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</w:t>
      </w:r>
      <w:r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0F43DB" w:rsidRPr="000F43DB" w:rsidRDefault="00787618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0F43DB"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выразительно читать</w:t>
      </w:r>
      <w:r w:rsidR="000F43DB"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0F43DB"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пересказывать</w:t>
      </w:r>
      <w:r w:rsidR="000F43DB"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текст;</w:t>
      </w:r>
    </w:p>
    <w:p w:rsidR="000F43DB" w:rsidRPr="000F43DB" w:rsidRDefault="00787618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0F43DB"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договариваться</w:t>
      </w:r>
      <w:r w:rsidR="000F43DB"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0F43DB" w:rsidRPr="000F43DB" w:rsidRDefault="00787618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F43DB"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="000F43DB" w:rsidRPr="000F4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работать в паре, группе</w:t>
      </w:r>
      <w:r w:rsidR="000F43DB" w:rsidRPr="000F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выполнять различные роли (лидера, исполнителя).</w:t>
      </w:r>
    </w:p>
    <w:p w:rsidR="00787618" w:rsidRPr="00BF2191" w:rsidRDefault="00787618" w:rsidP="00BF2191">
      <w:pPr>
        <w:pStyle w:val="c7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91919"/>
          <w:sz w:val="28"/>
          <w:szCs w:val="28"/>
        </w:rPr>
      </w:pPr>
      <w:r w:rsidRPr="00BF2191">
        <w:rPr>
          <w:rStyle w:val="c67"/>
          <w:b/>
          <w:bCs/>
          <w:color w:val="191919"/>
          <w:sz w:val="28"/>
          <w:szCs w:val="28"/>
        </w:rPr>
        <w:t>Формы и виды контроля.</w:t>
      </w:r>
    </w:p>
    <w:p w:rsidR="00787618" w:rsidRPr="00BF2191" w:rsidRDefault="00787618" w:rsidP="00BF2191">
      <w:pPr>
        <w:pStyle w:val="c7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2191">
        <w:rPr>
          <w:rStyle w:val="c15"/>
          <w:sz w:val="28"/>
          <w:szCs w:val="28"/>
        </w:rPr>
        <w:t>- Участие обучающихся во Всероссийской викторине «Кенгуру» и др. дистанционных математических конкурсах.</w:t>
      </w:r>
    </w:p>
    <w:p w:rsidR="00787618" w:rsidRPr="00BF2191" w:rsidRDefault="00787618" w:rsidP="00BF2191">
      <w:pPr>
        <w:pStyle w:val="c7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2191">
        <w:rPr>
          <w:rStyle w:val="c15"/>
          <w:sz w:val="28"/>
          <w:szCs w:val="28"/>
        </w:rPr>
        <w:t>-Активное участие в «Неделе математики» в начальной школе.</w:t>
      </w:r>
    </w:p>
    <w:p w:rsidR="00787618" w:rsidRDefault="00787618" w:rsidP="00BF2191">
      <w:pPr>
        <w:pStyle w:val="c72"/>
        <w:shd w:val="clear" w:color="auto" w:fill="FFFFFF"/>
        <w:spacing w:before="0" w:beforeAutospacing="0" w:after="0" w:afterAutospacing="0" w:line="360" w:lineRule="auto"/>
        <w:rPr>
          <w:rStyle w:val="c15"/>
          <w:sz w:val="28"/>
          <w:szCs w:val="28"/>
        </w:rPr>
      </w:pPr>
      <w:r w:rsidRPr="00BF2191">
        <w:rPr>
          <w:rStyle w:val="c15"/>
          <w:sz w:val="28"/>
          <w:szCs w:val="28"/>
        </w:rPr>
        <w:t>-Выпуск стенгазет.</w:t>
      </w:r>
    </w:p>
    <w:p w:rsidR="00BF2191" w:rsidRPr="00BF2191" w:rsidRDefault="00BF2191" w:rsidP="00BF2191">
      <w:pPr>
        <w:pStyle w:val="c7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87618" w:rsidRPr="00BF2191" w:rsidRDefault="00787618" w:rsidP="00BF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результатам </w:t>
      </w:r>
      <w:proofErr w:type="gramStart"/>
      <w:r w:rsidRPr="00787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proofErr w:type="gramEnd"/>
      <w:r w:rsidRPr="00787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к концу 2 класса</w:t>
      </w:r>
      <w:r w:rsidRPr="00BF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87618" w:rsidRPr="00787618" w:rsidRDefault="00787618" w:rsidP="00BF2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8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787618" w:rsidRPr="00787618" w:rsidTr="00787618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8" w:rsidRPr="00787618" w:rsidRDefault="00787618" w:rsidP="00BF21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f330759027c057ab6d1e1fd6769f62fdc1a03ba7"/>
            <w:bookmarkStart w:id="2" w:name="13"/>
            <w:bookmarkEnd w:id="1"/>
            <w:bookmarkEnd w:id="2"/>
            <w:r w:rsidRPr="007876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Обучающийся </w:t>
            </w:r>
            <w:proofErr w:type="gramStart"/>
            <w:r w:rsidRPr="007876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научится:  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8" w:rsidRPr="00787618" w:rsidRDefault="00787618" w:rsidP="00BF21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1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Обучающийся </w:t>
            </w:r>
            <w:r w:rsidRPr="007876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получит возможность научиться:</w:t>
            </w:r>
          </w:p>
        </w:tc>
      </w:tr>
      <w:tr w:rsidR="00787618" w:rsidRPr="00787618" w:rsidTr="00787618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8" w:rsidRPr="00787618" w:rsidRDefault="00787618" w:rsidP="00BF2191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 нумерацию</w:t>
            </w:r>
            <w:proofErr w:type="gramEnd"/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древних римлян;</w:t>
            </w:r>
          </w:p>
          <w:p w:rsidR="00787618" w:rsidRPr="00787618" w:rsidRDefault="00787618" w:rsidP="00BF2191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-некоторые сведения из истории счёта и десятичной системы счисления;</w:t>
            </w:r>
          </w:p>
          <w:p w:rsidR="00787618" w:rsidRPr="00787618" w:rsidRDefault="00787618" w:rsidP="00BF2191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 простейшие</w:t>
            </w:r>
            <w:proofErr w:type="gramEnd"/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математические софизмы;</w:t>
            </w:r>
          </w:p>
          <w:p w:rsidR="00787618" w:rsidRPr="00787618" w:rsidRDefault="00787618" w:rsidP="00BF2191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пользоваться </w:t>
            </w:r>
            <w:proofErr w:type="gramStart"/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сведениями  из</w:t>
            </w:r>
            <w:proofErr w:type="gramEnd"/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«Книги рекордов Гиннесса»;</w:t>
            </w:r>
          </w:p>
          <w:p w:rsidR="00787618" w:rsidRPr="00787618" w:rsidRDefault="00787618" w:rsidP="00BF2191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некоторые секреты математических фокусов</w:t>
            </w:r>
            <w:r w:rsidRPr="00BF2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8" w:rsidRPr="00787618" w:rsidRDefault="00787618" w:rsidP="00BF21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интересные приёмы устного счёта;</w:t>
            </w:r>
          </w:p>
          <w:p w:rsidR="00787618" w:rsidRPr="00787618" w:rsidRDefault="00787618" w:rsidP="00BF21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 приёмы, упрощающие сложение и вычитание;</w:t>
            </w:r>
          </w:p>
          <w:p w:rsidR="00787618" w:rsidRPr="00787618" w:rsidRDefault="00787618" w:rsidP="00BF21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-разгадывать и составлять простые математические ребусы, магические квадраты;</w:t>
            </w:r>
          </w:p>
          <w:p w:rsidR="00787618" w:rsidRPr="00787618" w:rsidRDefault="00787618" w:rsidP="00BF21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787618" w:rsidRPr="00787618" w:rsidRDefault="00787618" w:rsidP="00BF21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периметр и площадь составных фигур.</w:t>
            </w:r>
          </w:p>
          <w:p w:rsidR="00787618" w:rsidRPr="00787618" w:rsidRDefault="00787618" w:rsidP="00BF21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87618" w:rsidRPr="00BF2191" w:rsidRDefault="00787618" w:rsidP="00BF21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7618" w:rsidRDefault="00787618" w:rsidP="000F43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787618" w:rsidSect="00C0403F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9910"/>
        <w:gridCol w:w="1823"/>
        <w:gridCol w:w="1351"/>
      </w:tblGrid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 w:firstLine="158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№/п</w:t>
            </w:r>
          </w:p>
        </w:tc>
        <w:tc>
          <w:tcPr>
            <w:tcW w:w="347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 занятия</w:t>
            </w:r>
            <w:proofErr w:type="gramEnd"/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87618" w:rsidRPr="00787618" w:rsidTr="000265BD">
        <w:trPr>
          <w:trHeight w:val="682"/>
        </w:trPr>
        <w:tc>
          <w:tcPr>
            <w:tcW w:w="5000" w:type="pct"/>
            <w:gridSpan w:val="4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40" w:lineRule="auto"/>
              <w:ind w:right="-38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четверть </w:t>
            </w:r>
          </w:p>
          <w:p w:rsidR="00787618" w:rsidRPr="00787618" w:rsidRDefault="00787618" w:rsidP="00787618">
            <w:pPr>
              <w:tabs>
                <w:tab w:val="left" w:pos="425"/>
              </w:tabs>
              <w:spacing w:after="200" w:line="240" w:lineRule="auto"/>
              <w:ind w:right="-38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(8 часов)</w:t>
            </w: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pct"/>
          </w:tcPr>
          <w:p w:rsidR="00787618" w:rsidRPr="00B55871" w:rsidRDefault="00787618" w:rsidP="00787618">
            <w:pPr>
              <w:shd w:val="clear" w:color="auto" w:fill="FFFFFF"/>
              <w:spacing w:after="200" w:line="276" w:lineRule="auto"/>
              <w:ind w:right="37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5587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Удивительная снежинка.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pct"/>
          </w:tcPr>
          <w:p w:rsidR="00787618" w:rsidRPr="00787618" w:rsidRDefault="00787618" w:rsidP="0078761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hAnsi="Times New Roman" w:cs="Times New Roman"/>
                <w:sz w:val="28"/>
                <w:szCs w:val="28"/>
              </w:rPr>
              <w:t>Крестики-</w:t>
            </w:r>
            <w:proofErr w:type="gramStart"/>
            <w:r w:rsidRPr="00787618">
              <w:rPr>
                <w:rFonts w:ascii="Times New Roman" w:hAnsi="Times New Roman" w:cs="Times New Roman"/>
                <w:sz w:val="28"/>
                <w:szCs w:val="28"/>
              </w:rPr>
              <w:t>нолики.</w:t>
            </w: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pct"/>
          </w:tcPr>
          <w:p w:rsidR="00787618" w:rsidRPr="00787618" w:rsidRDefault="00787618" w:rsidP="0078761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78" w:type="pct"/>
          </w:tcPr>
          <w:p w:rsidR="00787618" w:rsidRPr="00787618" w:rsidRDefault="00787618" w:rsidP="0078761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hAnsi="Times New Roman" w:cs="Times New Roman"/>
                <w:sz w:val="28"/>
                <w:szCs w:val="28"/>
              </w:rPr>
              <w:t>Прятки с фигурами.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78" w:type="pct"/>
          </w:tcPr>
          <w:p w:rsidR="00787618" w:rsidRPr="00787618" w:rsidRDefault="00787618" w:rsidP="0078761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hAnsi="Times New Roman" w:cs="Times New Roman"/>
                <w:sz w:val="28"/>
                <w:szCs w:val="28"/>
              </w:rPr>
              <w:t>Секреты задач.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8" w:type="pct"/>
          </w:tcPr>
          <w:p w:rsidR="00787618" w:rsidRPr="00787618" w:rsidRDefault="00787618" w:rsidP="0078761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hAnsi="Times New Roman" w:cs="Times New Roman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78" w:type="pct"/>
          </w:tcPr>
          <w:p w:rsidR="00787618" w:rsidRPr="00787618" w:rsidRDefault="00787618" w:rsidP="0078761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hAnsi="Times New Roman" w:cs="Times New Roman"/>
                <w:sz w:val="28"/>
                <w:szCs w:val="28"/>
              </w:rPr>
              <w:t>Геометрический калейдоскоп.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78" w:type="pct"/>
          </w:tcPr>
          <w:p w:rsidR="00787618" w:rsidRPr="00787618" w:rsidRDefault="00787618" w:rsidP="0078761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hAnsi="Times New Roman" w:cs="Times New Roman"/>
                <w:sz w:val="28"/>
                <w:szCs w:val="28"/>
              </w:rPr>
              <w:t>«Спичечный» конструктор.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5000" w:type="pct"/>
            <w:gridSpan w:val="4"/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II </w:t>
            </w:r>
            <w:r w:rsidRPr="00787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четверть </w:t>
            </w:r>
          </w:p>
          <w:p w:rsidR="00787618" w:rsidRPr="00787618" w:rsidRDefault="00787618" w:rsidP="0078761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b/>
                <w:sz w:val="28"/>
                <w:szCs w:val="28"/>
              </w:rPr>
              <w:t>(9 часов)</w:t>
            </w: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Числовые головоломки.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«Шаг в будущее»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Геометрия вокруг нас.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Путешествие точки.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«Шаг в будущее»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Тайны окружности.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Математическое путешествие.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«Новогодний серпантин»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«Новогодний серпантин»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5000" w:type="pct"/>
            <w:gridSpan w:val="4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9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9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eastAsiaTheme="minorEastAsia" w:hAnsi="Times New Roman" w:cs="Times New Roman"/>
                <w:b/>
                <w:bCs/>
                <w:spacing w:val="-8"/>
                <w:sz w:val="28"/>
                <w:szCs w:val="28"/>
              </w:rPr>
              <w:t xml:space="preserve"> (9 часов)</w:t>
            </w: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Математические игры. </w:t>
            </w:r>
          </w:p>
        </w:tc>
        <w:tc>
          <w:tcPr>
            <w:tcW w:w="640" w:type="pct"/>
          </w:tcPr>
          <w:p w:rsidR="00787618" w:rsidRPr="00787618" w:rsidRDefault="00787618" w:rsidP="00787618"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«Часы нас будят по утрам…» </w:t>
            </w:r>
          </w:p>
        </w:tc>
        <w:tc>
          <w:tcPr>
            <w:tcW w:w="640" w:type="pct"/>
          </w:tcPr>
          <w:p w:rsidR="00787618" w:rsidRPr="00787618" w:rsidRDefault="00787618" w:rsidP="00787618"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Геометрический калейдоскоп. </w:t>
            </w:r>
          </w:p>
        </w:tc>
        <w:tc>
          <w:tcPr>
            <w:tcW w:w="640" w:type="pct"/>
          </w:tcPr>
          <w:p w:rsidR="00787618" w:rsidRPr="00787618" w:rsidRDefault="00787618" w:rsidP="00787618"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Головоломки. </w:t>
            </w:r>
          </w:p>
        </w:tc>
        <w:tc>
          <w:tcPr>
            <w:tcW w:w="640" w:type="pct"/>
          </w:tcPr>
          <w:p w:rsidR="00787618" w:rsidRPr="00787618" w:rsidRDefault="00787618" w:rsidP="00787618"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Секреты задач. </w:t>
            </w:r>
          </w:p>
        </w:tc>
        <w:tc>
          <w:tcPr>
            <w:tcW w:w="640" w:type="pct"/>
          </w:tcPr>
          <w:p w:rsidR="00787618" w:rsidRPr="00787618" w:rsidRDefault="00787618" w:rsidP="00787618"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«Что скрывает сорока?» </w:t>
            </w:r>
          </w:p>
        </w:tc>
        <w:tc>
          <w:tcPr>
            <w:tcW w:w="640" w:type="pct"/>
          </w:tcPr>
          <w:p w:rsidR="00787618" w:rsidRPr="00787618" w:rsidRDefault="00787618" w:rsidP="00787618"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Интеллектуальная разминка. </w:t>
            </w:r>
          </w:p>
        </w:tc>
        <w:tc>
          <w:tcPr>
            <w:tcW w:w="640" w:type="pct"/>
          </w:tcPr>
          <w:p w:rsidR="00787618" w:rsidRPr="00787618" w:rsidRDefault="00787618" w:rsidP="00787618"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Дважды два – четыре. </w:t>
            </w:r>
          </w:p>
        </w:tc>
        <w:tc>
          <w:tcPr>
            <w:tcW w:w="640" w:type="pct"/>
          </w:tcPr>
          <w:p w:rsidR="00787618" w:rsidRPr="00787618" w:rsidRDefault="00787618" w:rsidP="00787618"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Дважды два – четыре. </w:t>
            </w:r>
          </w:p>
        </w:tc>
        <w:tc>
          <w:tcPr>
            <w:tcW w:w="640" w:type="pct"/>
          </w:tcPr>
          <w:p w:rsidR="00787618" w:rsidRPr="00787618" w:rsidRDefault="00787618" w:rsidP="00787618"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5000" w:type="pct"/>
            <w:gridSpan w:val="4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876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 xml:space="preserve"> (8 часов)</w:t>
            </w: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Дважды два – четыре.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царстве смекалки.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Составь квадрат.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занимательных задач.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занимательных задач.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Математические фокусы. 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618" w:rsidRPr="00787618" w:rsidTr="000265BD">
        <w:tc>
          <w:tcPr>
            <w:tcW w:w="408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18" w:rsidRPr="00787618" w:rsidRDefault="00787618" w:rsidP="0078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Математическая эстафета</w:t>
            </w:r>
          </w:p>
        </w:tc>
        <w:tc>
          <w:tcPr>
            <w:tcW w:w="640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618">
              <w:rPr>
                <w:rFonts w:ascii="Times New Roman" w:eastAsiaTheme="minorEastAsia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4" w:type="pct"/>
          </w:tcPr>
          <w:p w:rsidR="00787618" w:rsidRPr="00787618" w:rsidRDefault="00787618" w:rsidP="00787618">
            <w:pPr>
              <w:tabs>
                <w:tab w:val="left" w:pos="425"/>
              </w:tabs>
              <w:spacing w:after="200" w:line="276" w:lineRule="auto"/>
              <w:ind w:right="-3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87618" w:rsidRDefault="00787618" w:rsidP="00787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18" w:rsidRDefault="00787618" w:rsidP="00787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>1.Агаркова Н. В. Нескучная математика. 1 – 4 классы. Занимательная математика. Волгоград: «Учитель», 2007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>2.Агафонова И. Учимся думать. Занимательные логические задачи, тесты и упражнения для детей 8 – 11 лет. С. – Пб,1996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>3.Асарина Е. Ю., Фрид М. Е. Секреты квадрата и кубика. М.: «Контекст», 1995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>4.Белякова О. И. Занятия математического кружка. 3 – 4 классы. – Волгоград: Учитель, 2008.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3"/>
        </w:rPr>
        <w:t xml:space="preserve">5.Гороховская Г.Г. Решение нестандартных задач — средство </w:t>
      </w:r>
      <w:proofErr w:type="spellStart"/>
      <w:r>
        <w:rPr>
          <w:rStyle w:val="c3"/>
        </w:rPr>
        <w:t>разви</w:t>
      </w:r>
      <w:proofErr w:type="spellEnd"/>
      <w:r>
        <w:rPr>
          <w:rStyle w:val="c3"/>
        </w:rPr>
        <w:t>-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rStyle w:val="c3"/>
        </w:rPr>
        <w:t>тия</w:t>
      </w:r>
      <w:proofErr w:type="spellEnd"/>
      <w:r>
        <w:rPr>
          <w:rStyle w:val="c3"/>
        </w:rPr>
        <w:t xml:space="preserve"> логического мышления младших школьников // Начальная школа. —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3"/>
        </w:rPr>
        <w:t>2009. — № 7.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5"/>
          <w:i/>
          <w:iCs/>
          <w:color w:val="191919"/>
        </w:rPr>
        <w:t> </w:t>
      </w:r>
      <w:r>
        <w:rPr>
          <w:rStyle w:val="c15"/>
          <w:color w:val="191919"/>
        </w:rPr>
        <w:t>6</w:t>
      </w:r>
      <w:r>
        <w:rPr>
          <w:rStyle w:val="c15"/>
          <w:i/>
          <w:iCs/>
          <w:color w:val="191919"/>
        </w:rPr>
        <w:t>.</w:t>
      </w:r>
      <w:r>
        <w:rPr>
          <w:rStyle w:val="c3"/>
        </w:rPr>
        <w:t xml:space="preserve">Гурин Ю.В., </w:t>
      </w:r>
      <w:proofErr w:type="spellStart"/>
      <w:r>
        <w:rPr>
          <w:rStyle w:val="c3"/>
        </w:rPr>
        <w:t>Жакова</w:t>
      </w:r>
      <w:proofErr w:type="spellEnd"/>
      <w:r>
        <w:rPr>
          <w:rStyle w:val="c3"/>
        </w:rPr>
        <w:t xml:space="preserve"> О.В. Большая книга игр и развлечений. —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3"/>
        </w:rPr>
        <w:lastRenderedPageBreak/>
        <w:t>СПб</w:t>
      </w:r>
      <w:proofErr w:type="gramStart"/>
      <w:r>
        <w:rPr>
          <w:rStyle w:val="c3"/>
        </w:rPr>
        <w:t>. :</w:t>
      </w:r>
      <w:proofErr w:type="gramEnd"/>
      <w:r>
        <w:rPr>
          <w:rStyle w:val="c3"/>
        </w:rPr>
        <w:t xml:space="preserve"> Кристалл; М. : ОНИКС, 2000.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5"/>
          <w:color w:val="191919"/>
        </w:rPr>
        <w:t>7.</w:t>
      </w:r>
      <w:r>
        <w:rPr>
          <w:rStyle w:val="c15"/>
          <w:i/>
          <w:iCs/>
          <w:color w:val="191919"/>
        </w:rPr>
        <w:t> </w:t>
      </w:r>
      <w:r>
        <w:rPr>
          <w:rStyle w:val="c3"/>
        </w:rPr>
        <w:t>Зубков Л.Б. Игры с числами и словами. — СПб</w:t>
      </w:r>
      <w:proofErr w:type="gramStart"/>
      <w:r>
        <w:rPr>
          <w:rStyle w:val="c3"/>
        </w:rPr>
        <w:t>. :</w:t>
      </w:r>
      <w:proofErr w:type="gramEnd"/>
      <w:r>
        <w:rPr>
          <w:rStyle w:val="c3"/>
        </w:rPr>
        <w:t xml:space="preserve"> Кристалл, 2001.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5"/>
          <w:color w:val="191919"/>
        </w:rPr>
        <w:t>8.Игры со спичками: Задачи и развлечения / сост.</w:t>
      </w:r>
      <w:r>
        <w:rPr>
          <w:rStyle w:val="c15"/>
          <w:i/>
          <w:iCs/>
          <w:color w:val="191919"/>
        </w:rPr>
        <w:t> А.Т. Улицкий</w:t>
      </w:r>
      <w:r>
        <w:rPr>
          <w:rStyle w:val="c3"/>
        </w:rPr>
        <w:t>,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3"/>
        </w:rPr>
        <w:t xml:space="preserve">Л.А. Улицкий. — </w:t>
      </w:r>
      <w:proofErr w:type="gramStart"/>
      <w:r>
        <w:rPr>
          <w:rStyle w:val="c3"/>
        </w:rPr>
        <w:t>Минск :</w:t>
      </w:r>
      <w:proofErr w:type="gramEnd"/>
      <w:r>
        <w:rPr>
          <w:rStyle w:val="c3"/>
        </w:rPr>
        <w:t xml:space="preserve"> Фирма «</w:t>
      </w:r>
      <w:proofErr w:type="spellStart"/>
      <w:r>
        <w:rPr>
          <w:rStyle w:val="c3"/>
        </w:rPr>
        <w:t>Вуал</w:t>
      </w:r>
      <w:proofErr w:type="spellEnd"/>
      <w:r>
        <w:rPr>
          <w:rStyle w:val="c3"/>
        </w:rPr>
        <w:t>», 1993.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>9.Лавриненко Т. А. Задания развивающего характера по математике. Саратов: «Лицей», 2002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3"/>
        </w:rPr>
        <w:t xml:space="preserve">10 </w:t>
      </w:r>
      <w:proofErr w:type="spellStart"/>
      <w:r>
        <w:rPr>
          <w:rStyle w:val="c3"/>
        </w:rPr>
        <w:t>Лавлинскова</w:t>
      </w:r>
      <w:proofErr w:type="spellEnd"/>
      <w:r>
        <w:rPr>
          <w:rStyle w:val="c3"/>
        </w:rPr>
        <w:t xml:space="preserve"> Е.Ю. Методика работы с задачами повышенной труд-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rStyle w:val="c3"/>
        </w:rPr>
        <w:t>ности</w:t>
      </w:r>
      <w:proofErr w:type="spellEnd"/>
      <w:r>
        <w:rPr>
          <w:rStyle w:val="c3"/>
        </w:rPr>
        <w:t>. — М., 2006.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>11. Симановский А. Э. Развитие творческого мышления детей. М.: Академкнига/Учебник, 2002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 xml:space="preserve">12. </w:t>
      </w:r>
      <w:proofErr w:type="spellStart"/>
      <w:r>
        <w:rPr>
          <w:rStyle w:val="c10"/>
          <w:color w:val="000000"/>
        </w:rPr>
        <w:t>Сухин</w:t>
      </w:r>
      <w:proofErr w:type="spellEnd"/>
      <w:r>
        <w:rPr>
          <w:rStyle w:val="c10"/>
          <w:color w:val="000000"/>
        </w:rPr>
        <w:t xml:space="preserve"> И. Г. Занимательные материалы. М.: «</w:t>
      </w:r>
      <w:proofErr w:type="spellStart"/>
      <w:r>
        <w:rPr>
          <w:rStyle w:val="c10"/>
          <w:color w:val="000000"/>
        </w:rPr>
        <w:t>Вако</w:t>
      </w:r>
      <w:proofErr w:type="spellEnd"/>
      <w:r>
        <w:rPr>
          <w:rStyle w:val="c10"/>
          <w:color w:val="000000"/>
        </w:rPr>
        <w:t>», 2004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ind w:left="-16"/>
        <w:rPr>
          <w:color w:val="000000"/>
        </w:rPr>
      </w:pPr>
      <w:r>
        <w:rPr>
          <w:rStyle w:val="c3"/>
        </w:rPr>
        <w:t xml:space="preserve">13. </w:t>
      </w:r>
      <w:proofErr w:type="spellStart"/>
      <w:r>
        <w:rPr>
          <w:rStyle w:val="c3"/>
        </w:rPr>
        <w:t>Сухин</w:t>
      </w:r>
      <w:proofErr w:type="spellEnd"/>
      <w:r>
        <w:rPr>
          <w:rStyle w:val="c3"/>
        </w:rPr>
        <w:t xml:space="preserve"> И.Г. 800 новых логических и математических головоломок. — СПб</w:t>
      </w:r>
      <w:proofErr w:type="gramStart"/>
      <w:r>
        <w:rPr>
          <w:rStyle w:val="c3"/>
        </w:rPr>
        <w:t>. :</w:t>
      </w:r>
      <w:proofErr w:type="gramEnd"/>
      <w:r>
        <w:rPr>
          <w:rStyle w:val="c3"/>
        </w:rPr>
        <w:t xml:space="preserve"> Союз, 2001.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ind w:left="-16"/>
        <w:rPr>
          <w:color w:val="000000"/>
        </w:rPr>
      </w:pPr>
      <w:r>
        <w:rPr>
          <w:rStyle w:val="c3"/>
        </w:rPr>
        <w:t xml:space="preserve">14. </w:t>
      </w:r>
      <w:proofErr w:type="spellStart"/>
      <w:r>
        <w:rPr>
          <w:rStyle w:val="c3"/>
        </w:rPr>
        <w:t>Сухин</w:t>
      </w:r>
      <w:proofErr w:type="spellEnd"/>
      <w:r>
        <w:rPr>
          <w:rStyle w:val="c3"/>
        </w:rPr>
        <w:t xml:space="preserve"> И.Г. </w:t>
      </w:r>
      <w:proofErr w:type="spellStart"/>
      <w:r>
        <w:rPr>
          <w:rStyle w:val="c3"/>
        </w:rPr>
        <w:t>Судоку</w:t>
      </w:r>
      <w:proofErr w:type="spellEnd"/>
      <w:r>
        <w:rPr>
          <w:rStyle w:val="c3"/>
        </w:rPr>
        <w:t xml:space="preserve"> и </w:t>
      </w:r>
      <w:proofErr w:type="spellStart"/>
      <w:r>
        <w:rPr>
          <w:rStyle w:val="c3"/>
        </w:rPr>
        <w:t>суперсудоку</w:t>
      </w:r>
      <w:proofErr w:type="spellEnd"/>
      <w:r>
        <w:rPr>
          <w:rStyle w:val="c3"/>
        </w:rPr>
        <w:t xml:space="preserve"> на шестнадцати клетках для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ind w:left="-16"/>
        <w:rPr>
          <w:color w:val="000000"/>
        </w:rPr>
      </w:pPr>
      <w:r>
        <w:rPr>
          <w:rStyle w:val="c3"/>
        </w:rPr>
        <w:t xml:space="preserve">детей. — </w:t>
      </w:r>
      <w:proofErr w:type="gramStart"/>
      <w:r>
        <w:rPr>
          <w:rStyle w:val="c3"/>
        </w:rPr>
        <w:t>М. :</w:t>
      </w:r>
      <w:proofErr w:type="gramEnd"/>
      <w:r>
        <w:rPr>
          <w:rStyle w:val="c3"/>
        </w:rPr>
        <w:t xml:space="preserve"> АСТ, 2006.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ind w:left="-16"/>
        <w:rPr>
          <w:color w:val="000000"/>
        </w:rPr>
      </w:pPr>
      <w:r>
        <w:rPr>
          <w:rStyle w:val="c3"/>
        </w:rPr>
        <w:t>15.Труднев В.П. Внеклассная работа по математике в начальной</w:t>
      </w:r>
    </w:p>
    <w:p w:rsidR="00787618" w:rsidRDefault="00787618" w:rsidP="00787618">
      <w:pPr>
        <w:pStyle w:val="c26"/>
        <w:shd w:val="clear" w:color="auto" w:fill="FFFFFF"/>
        <w:spacing w:before="0" w:beforeAutospacing="0" w:after="0" w:afterAutospacing="0" w:line="360" w:lineRule="auto"/>
        <w:ind w:left="-16"/>
        <w:rPr>
          <w:color w:val="000000"/>
        </w:rPr>
      </w:pPr>
      <w:proofErr w:type="gramStart"/>
      <w:r>
        <w:rPr>
          <w:rStyle w:val="c3"/>
        </w:rPr>
        <w:t>школе :</w:t>
      </w:r>
      <w:proofErr w:type="gramEnd"/>
      <w:r>
        <w:rPr>
          <w:rStyle w:val="c3"/>
        </w:rPr>
        <w:t xml:space="preserve"> пособие для учителей. — </w:t>
      </w:r>
      <w:proofErr w:type="gramStart"/>
      <w:r>
        <w:rPr>
          <w:rStyle w:val="c3"/>
        </w:rPr>
        <w:t>М. :</w:t>
      </w:r>
      <w:proofErr w:type="gramEnd"/>
      <w:r>
        <w:rPr>
          <w:rStyle w:val="c3"/>
        </w:rPr>
        <w:t xml:space="preserve"> Просвещение, 1975.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 xml:space="preserve">16. </w:t>
      </w:r>
      <w:proofErr w:type="spellStart"/>
      <w:r>
        <w:rPr>
          <w:rStyle w:val="c10"/>
          <w:color w:val="000000"/>
        </w:rPr>
        <w:t>Узорова</w:t>
      </w:r>
      <w:proofErr w:type="spellEnd"/>
      <w:r>
        <w:rPr>
          <w:rStyle w:val="c10"/>
          <w:color w:val="000000"/>
        </w:rPr>
        <w:t xml:space="preserve"> О. В., </w:t>
      </w:r>
      <w:proofErr w:type="spellStart"/>
      <w:r>
        <w:rPr>
          <w:rStyle w:val="c10"/>
          <w:color w:val="000000"/>
        </w:rPr>
        <w:t>Нефёдова</w:t>
      </w:r>
      <w:proofErr w:type="spellEnd"/>
      <w:r>
        <w:rPr>
          <w:rStyle w:val="c10"/>
          <w:color w:val="000000"/>
        </w:rPr>
        <w:t xml:space="preserve"> Е. А. «Вся математика с контрольными вопросами и великолепными игровыми задачами. 1 – 4 классы. М., 2004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>17. Шкляров Т. В. Как научить вашего ребёнка решать задачи. М.: «Грамотей», 2004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>18. Методика работы с задачами повышенной трудности в начальной школе. М.: «Панорама», 2006</w:t>
      </w:r>
    </w:p>
    <w:p w:rsidR="00787618" w:rsidRDefault="00787618" w:rsidP="0078761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0"/>
          <w:color w:val="000000"/>
        </w:rPr>
        <w:t>19. «Начальная школа» Ежемесячный научно-методический журнал.</w:t>
      </w:r>
    </w:p>
    <w:p w:rsidR="00787618" w:rsidRPr="000F43DB" w:rsidRDefault="00787618" w:rsidP="000F43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87618" w:rsidRPr="000F43DB" w:rsidSect="007876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55" w:rsidRDefault="00136755" w:rsidP="00BF2191">
      <w:pPr>
        <w:spacing w:after="0" w:line="240" w:lineRule="auto"/>
      </w:pPr>
      <w:r>
        <w:separator/>
      </w:r>
    </w:p>
  </w:endnote>
  <w:endnote w:type="continuationSeparator" w:id="0">
    <w:p w:rsidR="00136755" w:rsidRDefault="00136755" w:rsidP="00BF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PetersburgC-Bold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255365"/>
      <w:docPartObj>
        <w:docPartGallery w:val="Page Numbers (Bottom of Page)"/>
        <w:docPartUnique/>
      </w:docPartObj>
    </w:sdtPr>
    <w:sdtEndPr/>
    <w:sdtContent>
      <w:p w:rsidR="00BF2191" w:rsidRDefault="00BF21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3F">
          <w:rPr>
            <w:noProof/>
          </w:rPr>
          <w:t>2</w:t>
        </w:r>
        <w:r>
          <w:fldChar w:fldCharType="end"/>
        </w:r>
      </w:p>
    </w:sdtContent>
  </w:sdt>
  <w:p w:rsidR="00BF2191" w:rsidRDefault="00BF21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55" w:rsidRDefault="00136755" w:rsidP="00BF2191">
      <w:pPr>
        <w:spacing w:after="0" w:line="240" w:lineRule="auto"/>
      </w:pPr>
      <w:r>
        <w:separator/>
      </w:r>
    </w:p>
  </w:footnote>
  <w:footnote w:type="continuationSeparator" w:id="0">
    <w:p w:rsidR="00136755" w:rsidRDefault="00136755" w:rsidP="00BF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669"/>
    <w:multiLevelType w:val="hybridMultilevel"/>
    <w:tmpl w:val="2C90D554"/>
    <w:lvl w:ilvl="0" w:tplc="9982B0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6E7C"/>
    <w:multiLevelType w:val="multilevel"/>
    <w:tmpl w:val="D400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E7130"/>
    <w:multiLevelType w:val="multilevel"/>
    <w:tmpl w:val="0566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3756F"/>
    <w:multiLevelType w:val="multilevel"/>
    <w:tmpl w:val="0048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4D"/>
    <w:rsid w:val="000754CB"/>
    <w:rsid w:val="000A1DDF"/>
    <w:rsid w:val="000F43DB"/>
    <w:rsid w:val="00136755"/>
    <w:rsid w:val="00211401"/>
    <w:rsid w:val="0029411A"/>
    <w:rsid w:val="00787618"/>
    <w:rsid w:val="00940960"/>
    <w:rsid w:val="00A7663F"/>
    <w:rsid w:val="00B55871"/>
    <w:rsid w:val="00B77068"/>
    <w:rsid w:val="00BF2191"/>
    <w:rsid w:val="00C0403F"/>
    <w:rsid w:val="00C5544D"/>
    <w:rsid w:val="00D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29067-CAD2-4867-84FD-D9A33902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C5544D"/>
    <w:rPr>
      <w:rFonts w:ascii="PetersburgC" w:hAnsi="PetersburgC" w:hint="default"/>
      <w:b w:val="0"/>
      <w:bCs w:val="0"/>
      <w:i w:val="0"/>
      <w:iCs w:val="0"/>
      <w:color w:val="191919"/>
      <w:sz w:val="22"/>
      <w:szCs w:val="22"/>
    </w:rPr>
  </w:style>
  <w:style w:type="paragraph" w:styleId="a3">
    <w:name w:val="List Paragraph"/>
    <w:basedOn w:val="a"/>
    <w:uiPriority w:val="34"/>
    <w:qFormat/>
    <w:rsid w:val="00C5544D"/>
    <w:pPr>
      <w:ind w:left="720"/>
      <w:contextualSpacing/>
    </w:pPr>
  </w:style>
  <w:style w:type="character" w:customStyle="1" w:styleId="fontstyle31">
    <w:name w:val="fontstyle31"/>
    <w:basedOn w:val="a0"/>
    <w:rsid w:val="00C5544D"/>
    <w:rPr>
      <w:rFonts w:ascii="PetersburgC-BoldItalic" w:hAnsi="PetersburgC-BoldItalic" w:hint="default"/>
      <w:b/>
      <w:bCs/>
      <w:i/>
      <w:iCs/>
      <w:color w:val="191919"/>
      <w:sz w:val="22"/>
      <w:szCs w:val="22"/>
    </w:rPr>
  </w:style>
  <w:style w:type="character" w:customStyle="1" w:styleId="fontstyle01">
    <w:name w:val="fontstyle01"/>
    <w:basedOn w:val="a0"/>
    <w:rsid w:val="000A1DDF"/>
    <w:rPr>
      <w:rFonts w:ascii="PetersburgC-BoldItalic" w:hAnsi="PetersburgC-BoldItalic" w:hint="default"/>
      <w:b/>
      <w:bCs/>
      <w:i/>
      <w:iCs/>
      <w:color w:val="191919"/>
      <w:sz w:val="22"/>
      <w:szCs w:val="22"/>
    </w:rPr>
  </w:style>
  <w:style w:type="paragraph" w:customStyle="1" w:styleId="c49">
    <w:name w:val="c49"/>
    <w:basedOn w:val="a"/>
    <w:rsid w:val="000F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78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787618"/>
  </w:style>
  <w:style w:type="character" w:customStyle="1" w:styleId="c15">
    <w:name w:val="c15"/>
    <w:basedOn w:val="a0"/>
    <w:rsid w:val="00787618"/>
  </w:style>
  <w:style w:type="paragraph" w:customStyle="1" w:styleId="c16">
    <w:name w:val="c16"/>
    <w:basedOn w:val="a"/>
    <w:rsid w:val="0078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7618"/>
  </w:style>
  <w:style w:type="paragraph" w:customStyle="1" w:styleId="c26">
    <w:name w:val="c26"/>
    <w:basedOn w:val="a"/>
    <w:rsid w:val="0078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7618"/>
  </w:style>
  <w:style w:type="paragraph" w:styleId="a4">
    <w:name w:val="header"/>
    <w:basedOn w:val="a"/>
    <w:link w:val="a5"/>
    <w:uiPriority w:val="99"/>
    <w:unhideWhenUsed/>
    <w:rsid w:val="00BF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191"/>
  </w:style>
  <w:style w:type="paragraph" w:styleId="a6">
    <w:name w:val="footer"/>
    <w:basedOn w:val="a"/>
    <w:link w:val="a7"/>
    <w:uiPriority w:val="99"/>
    <w:unhideWhenUsed/>
    <w:rsid w:val="00BF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191"/>
  </w:style>
  <w:style w:type="table" w:styleId="a8">
    <w:name w:val="Table Grid"/>
    <w:basedOn w:val="a1"/>
    <w:uiPriority w:val="39"/>
    <w:rsid w:val="00B77068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5C63-887C-4B17-A847-3106E319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Викторовна</dc:creator>
  <cp:keywords/>
  <dc:description/>
  <cp:lastModifiedBy>Наталия Викторовна</cp:lastModifiedBy>
  <cp:revision>7</cp:revision>
  <cp:lastPrinted>2019-10-13T16:50:00Z</cp:lastPrinted>
  <dcterms:created xsi:type="dcterms:W3CDTF">2019-10-11T16:34:00Z</dcterms:created>
  <dcterms:modified xsi:type="dcterms:W3CDTF">2019-10-14T18:32:00Z</dcterms:modified>
</cp:coreProperties>
</file>