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E4" w:rsidRPr="00934B25" w:rsidRDefault="00CB14E4" w:rsidP="00934B25">
      <w:pPr>
        <w:shd w:val="clear" w:color="auto" w:fill="FFFFFF"/>
        <w:spacing w:after="240" w:line="480" w:lineRule="atLeast"/>
        <w:jc w:val="center"/>
        <w:outlineLvl w:val="0"/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</w:pPr>
      <w:r w:rsidRPr="00CB14E4"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  <w:t>Подростков</w:t>
      </w:r>
      <w:r w:rsidR="00934B25">
        <w:rPr>
          <w:rFonts w:ascii="Arial" w:eastAsia="Times New Roman" w:hAnsi="Arial" w:cs="Arial"/>
          <w:b/>
          <w:bCs/>
          <w:color w:val="37404D"/>
          <w:kern w:val="36"/>
          <w:sz w:val="48"/>
          <w:szCs w:val="48"/>
          <w:lang w:eastAsia="ru-RU"/>
        </w:rPr>
        <w:t xml:space="preserve"> начали прививать «Спутником М»</w:t>
      </w:r>
    </w:p>
    <w:p w:rsidR="00CB14E4" w:rsidRPr="00934B25" w:rsidRDefault="00CB14E4" w:rsidP="00934B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Препарат разработан на базе того же «Спутника V», которым уже второй год прививают взрослых</w:t>
      </w:r>
    </w:p>
    <w:p w:rsidR="00CB14E4" w:rsidRPr="00934B25" w:rsidRDefault="00CB14E4" w:rsidP="00934B25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На прошлой неделе первая партия вакцины «Спутник М» для подростков от 12 до 17 лет начала поступать в регионы. Таким образом</w:t>
      </w:r>
      <w:r w:rsidR="0088150C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,</w:t>
      </w: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гражданская вакцинация подростков от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коронавируса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 России понемногу начинается, однако у родителей всё еще много вопросов к этой прививке.</w:t>
      </w:r>
      <w:r w:rsidR="0088150C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</w:t>
      </w:r>
    </w:p>
    <w:p w:rsidR="00CB14E4" w:rsidRPr="00934B25" w:rsidRDefault="00CB14E4" w:rsidP="00934B25">
      <w:pPr>
        <w:shd w:val="clear" w:color="auto" w:fill="FFFFFF"/>
        <w:spacing w:before="225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Что за вакцина?</w:t>
      </w:r>
    </w:p>
    <w:p w:rsidR="00CB14E4" w:rsidRPr="00934B25" w:rsidRDefault="00CB14E4" w:rsidP="00934B25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Препарат «Гам-КОВИД-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Вак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-М», или «Спутник М», как и его предшественники — вакцины для взрослых «Спутник V» и «Спутник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Лайт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», разрабатывали </w:t>
      </w:r>
      <w:proofErr w:type="gram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</w:t>
      </w:r>
      <w:proofErr w:type="gram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НИ</w:t>
      </w:r>
      <w:bookmarkStart w:id="0" w:name="_GoBack"/>
      <w:bookmarkEnd w:id="0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Ц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Гамалеи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Как и его старшие братья, «Спутник М» состоит из неспособных к размножению аденовирусов-векторов, которые доставляют в организм встроенный в них ген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коронавирусного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 S-белка.</w:t>
      </w:r>
    </w:p>
    <w:p w:rsidR="00CB14E4" w:rsidRPr="00934B25" w:rsidRDefault="00CB14E4" w:rsidP="00934B25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Это точно та же самая вакцина, что и «Спутник V», только она будет использоваться</w:t>
      </w:r>
      <w:r w:rsidR="0088150C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 меньшей дозе и </w:t>
      </w:r>
      <w:proofErr w:type="spellStart"/>
      <w:r w:rsidR="0088150C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бназывает</w:t>
      </w: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ся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«Спутник М». «М» — это значит «маленькие». Она абсолютно такая же, в таком же объеме, но в меньшей дозе, — рассказал вирусолог Анатолий Альтштейн. — То есть там концентрация меньше в пять раз, потому что дети очень восприимчивы к этим антигенам, они хорошо образуют антитела, им можно давать меньшую дозу.</w:t>
      </w:r>
    </w:p>
    <w:p w:rsidR="00CB14E4" w:rsidRPr="00934B25" w:rsidRDefault="00CB14E4" w:rsidP="00934B25">
      <w:pPr>
        <w:shd w:val="clear" w:color="auto" w:fill="EBEBEB"/>
        <w:spacing w:after="0" w:line="240" w:lineRule="atLeast"/>
        <w:ind w:right="600"/>
        <w:jc w:val="both"/>
        <w:rPr>
          <w:rFonts w:ascii="Times New Roman" w:eastAsia="Times New Roman" w:hAnsi="Times New Roman" w:cs="Times New Roman"/>
          <w:color w:val="37404D"/>
          <w:spacing w:val="10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pacing w:val="10"/>
          <w:sz w:val="28"/>
          <w:szCs w:val="28"/>
          <w:u w:val="single"/>
          <w:lang w:eastAsia="ru-RU"/>
        </w:rPr>
        <w:t>Справка:</w:t>
      </w:r>
      <w:r w:rsidRPr="00934B25">
        <w:rPr>
          <w:rFonts w:ascii="Times New Roman" w:eastAsia="Times New Roman" w:hAnsi="Times New Roman" w:cs="Times New Roman"/>
          <w:color w:val="37404D"/>
          <w:spacing w:val="10"/>
          <w:sz w:val="28"/>
          <w:szCs w:val="28"/>
          <w:lang w:eastAsia="ru-RU"/>
        </w:rPr>
        <w:t xml:space="preserve"> Анатолий Альтштейн — вирусолог, доктор медицинских наук, главный научный сотрудник Национального исследовательского центра эпидемиологии и микробиологии имени Н. Ф.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pacing w:val="10"/>
          <w:sz w:val="28"/>
          <w:szCs w:val="28"/>
          <w:lang w:eastAsia="ru-RU"/>
        </w:rPr>
        <w:t>Гамалеи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pacing w:val="10"/>
          <w:sz w:val="28"/>
          <w:szCs w:val="28"/>
          <w:lang w:eastAsia="ru-RU"/>
        </w:rPr>
        <w:t>, где была разработана вакцина «Спутник V».</w:t>
      </w:r>
    </w:p>
    <w:p w:rsidR="00CB14E4" w:rsidRPr="00934B25" w:rsidRDefault="00CB14E4" w:rsidP="00934B25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Как и большинство других вакцин от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коронавируса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, «Спутник М» состоит из двух компонентов, которые вводятся с интервалом в 21 день. </w:t>
      </w:r>
    </w:p>
    <w:p w:rsidR="0088150C" w:rsidRPr="00934B25" w:rsidRDefault="00CB14E4" w:rsidP="00934B25">
      <w:pPr>
        <w:shd w:val="clear" w:color="auto" w:fill="FFFFFF"/>
        <w:spacing w:before="225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Кому нельзя прививаться?</w:t>
      </w:r>
    </w:p>
    <w:p w:rsidR="00CB14E4" w:rsidRPr="00934B25" w:rsidRDefault="00CB14E4" w:rsidP="00934B25">
      <w:pPr>
        <w:shd w:val="clear" w:color="auto" w:fill="FFFFFF"/>
        <w:spacing w:before="225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proofErr w:type="gram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Строгий</w:t>
      </w:r>
      <w:proofErr w:type="gram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медотвод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от прививки имеют подростки с тяжелыми аллергическими реакциями или тяжелыми поствакцинальными осложнениями в анамнезе. Также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медотвод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дают при гиперчувствительности к любому компоненту вакцины. При острых заболеваниях (в том числе </w:t>
      </w: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lastRenderedPageBreak/>
        <w:t>ОРВИ) и обострениях хронических заболеваний прививаться тоже нельзя. Если течение тяжелое или средней тяжести, то привиться можно будет через 2–4 недели после выздоровления, если легкое — после нормализации температуры.</w:t>
      </w:r>
    </w:p>
    <w:p w:rsidR="00CB14E4" w:rsidRPr="00934B25" w:rsidRDefault="00CB14E4" w:rsidP="00934B25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 осторожностью вакцина применяется при хронических заболеваниях печени и почек, эндокринных заболеваниях, тяжелых заболеваниях системы кроветворения, эпилепсии и других заболеваниях ЦНС, остром коронарном синдроме и остром нарушении мозгового кровообращения, миокардитах, эндокардитах, перикардитах. Применение вакцины у пациентов с аутоиммунными заболеваниями и злокачественными новообразованиями может представлять риск, поскольку недостаточно изучено.</w:t>
      </w:r>
    </w:p>
    <w:p w:rsidR="00CB14E4" w:rsidRPr="00934B25" w:rsidRDefault="00CB14E4" w:rsidP="00934B25">
      <w:pPr>
        <w:shd w:val="clear" w:color="auto" w:fill="FFFFFF"/>
        <w:spacing w:before="225"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Какие </w:t>
      </w:r>
      <w:r w:rsidR="00E405C1"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побочные эффекты</w:t>
      </w:r>
      <w:r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есть у вакцины?</w:t>
      </w:r>
    </w:p>
    <w:p w:rsidR="00CB14E4" w:rsidRPr="00934B25" w:rsidRDefault="00934B25" w:rsidP="00934B25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hyperlink r:id="rId5" w:tgtFrame="_blank" w:history="1">
        <w:r w:rsidR="00CB14E4" w:rsidRPr="00934B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инструкции к «Спутнику М» говорится</w:t>
        </w:r>
      </w:hyperlink>
      <w:r w:rsidR="00CB14E4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, что нежелательные явления после прививки возникают в первые-вторые сутки и проходят за три дня. Чаще всего они легкой или средней степени выраженности. </w:t>
      </w:r>
      <w:proofErr w:type="gramStart"/>
      <w:r w:rsidR="00CB14E4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Среди перечисленных </w:t>
      </w:r>
      <w:r w:rsidR="0088150C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«</w:t>
      </w:r>
      <w:proofErr w:type="spellStart"/>
      <w:r w:rsidR="00CB14E4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побочек</w:t>
      </w:r>
      <w:proofErr w:type="spellEnd"/>
      <w:r w:rsidR="0088150C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»</w:t>
      </w:r>
      <w:r w:rsidR="00CB14E4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высокая температура, боль, отек, зуд в месте укола, астения, заложенность носа, головная боль, головокружения, тошнота, рвота, несварение.</w:t>
      </w:r>
      <w:proofErr w:type="gramEnd"/>
      <w:r w:rsidR="00CB14E4"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 инструкции также указано, что все нежелательные явления за время изучения препарата завершились выздоровлением без последствий.</w:t>
      </w:r>
    </w:p>
    <w:p w:rsidR="00CB14E4" w:rsidRPr="00934B25" w:rsidRDefault="00CB14E4" w:rsidP="00934B25">
      <w:pPr>
        <w:shd w:val="clear" w:color="auto" w:fill="FFFFFF"/>
        <w:spacing w:before="225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Зачем прививать детей, если они легко переносят болезнь?</w:t>
      </w:r>
    </w:p>
    <w:p w:rsidR="00CB14E4" w:rsidRPr="00934B25" w:rsidRDefault="00CB14E4" w:rsidP="00934B25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К сожалению, дети и подростки не всегда переносят </w:t>
      </w:r>
      <w:proofErr w:type="spellStart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ковид</w:t>
      </w:r>
      <w:proofErr w:type="spellEnd"/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легко — по данным врачей, </w:t>
      </w:r>
      <w:hyperlink r:id="rId6" w:tgtFrame="_blank" w:history="1">
        <w:r w:rsidRPr="00934B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госпитализация требуется в 14% случаев</w:t>
        </w:r>
      </w:hyperlink>
      <w:r w:rsidRPr="00934B25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 Кроме того, вакцинация детей и подростков напрямую влияет на распространение инфекции.</w:t>
      </w:r>
    </w:p>
    <w:p w:rsidR="00CB14E4" w:rsidRPr="00934B25" w:rsidRDefault="00CB14E4" w:rsidP="00934B25">
      <w:pPr>
        <w:shd w:val="clear" w:color="auto" w:fill="FFFFFF"/>
        <w:spacing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934B25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Вакцинация обязательна?</w:t>
      </w:r>
    </w:p>
    <w:p w:rsidR="00E20CF6" w:rsidRPr="00934B25" w:rsidRDefault="00E405C1" w:rsidP="00934B25">
      <w:pPr>
        <w:jc w:val="both"/>
        <w:rPr>
          <w:rFonts w:ascii="Times New Roman" w:hAnsi="Times New Roman" w:cs="Times New Roman"/>
          <w:sz w:val="28"/>
          <w:szCs w:val="28"/>
        </w:rPr>
      </w:pPr>
      <w:r w:rsidRPr="00934B2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Вакцину от </w:t>
      </w:r>
      <w:proofErr w:type="spellStart"/>
      <w:r w:rsidRPr="00934B2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ковида</w:t>
      </w:r>
      <w:proofErr w:type="spellEnd"/>
      <w:r w:rsidRPr="00934B25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для подростков в возрасте от 12 до 17 лет в конце 2021 года внесли в национальный календарь прививок по эпидемическим показаниям, который включается, когда речь идет об эпидемиях или вакцинации людей, которые находятся в группе риска. Однако прививка остается добровольной — от нее можно отказаться. До 15 лет это решение принимают родители или опекуны ребенка, с 15 лет подросток может решать самостоятельно. Те же правила работают в отношении других прививок.</w:t>
      </w:r>
    </w:p>
    <w:sectPr w:rsidR="00E20CF6" w:rsidRPr="009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C2"/>
    <w:rsid w:val="0088150C"/>
    <w:rsid w:val="00934B25"/>
    <w:rsid w:val="00CB14E4"/>
    <w:rsid w:val="00E20CF6"/>
    <w:rsid w:val="00E405C1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7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63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24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643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gs.ru/text/health/2021/12/11/70310072/" TargetMode="External"/><Relationship Id="rId5" Type="http://schemas.openxmlformats.org/officeDocument/2006/relationships/hyperlink" Target="https://ngs.ru/text/health/2021/11/25/702762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2022-01-31T09:22:00Z</dcterms:created>
  <dcterms:modified xsi:type="dcterms:W3CDTF">2022-01-31T09:55:00Z</dcterms:modified>
</cp:coreProperties>
</file>