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B4" w:rsidRPr="008C503D" w:rsidRDefault="00A065B4" w:rsidP="00A065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C503D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A065B4" w:rsidRPr="008C503D" w:rsidRDefault="00A065B4" w:rsidP="00A065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50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Плехановская</w:t>
      </w:r>
      <w:r w:rsidRPr="008C503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редняя общеобразовательная школа</w:t>
      </w:r>
      <w:r w:rsidRPr="008C503D">
        <w:rPr>
          <w:rFonts w:ascii="Times New Roman" w:hAnsi="Times New Roman"/>
          <w:sz w:val="24"/>
          <w:szCs w:val="24"/>
        </w:rPr>
        <w:t>»</w:t>
      </w:r>
    </w:p>
    <w:p w:rsidR="00A065B4" w:rsidRPr="008C503D" w:rsidRDefault="00A065B4" w:rsidP="00A065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65B4" w:rsidRPr="008C503D" w:rsidRDefault="00A065B4" w:rsidP="00A065B4">
      <w:pPr>
        <w:spacing w:after="0" w:line="360" w:lineRule="auto"/>
        <w:jc w:val="center"/>
        <w:rPr>
          <w:b/>
          <w:bCs/>
          <w:color w:val="980000"/>
        </w:rPr>
      </w:pPr>
      <w:r w:rsidRPr="00A065B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2743870"/>
            <wp:effectExtent l="0" t="0" r="0" b="0"/>
            <wp:docPr id="6" name="Рисунок 6" descr="D:\РАБОТА\Я учитель, я ученик\ФОТО ШКОЛА\школа 2014\2014-09-26 18.1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Я учитель, я ученик\ФОТО ШКОЛА\школа 2014\2014-09-26 18.10.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296" cy="27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B4" w:rsidRPr="008C503D" w:rsidRDefault="00A065B4" w:rsidP="00A065B4">
      <w:pPr>
        <w:pStyle w:val="a3"/>
        <w:spacing w:before="0" w:beforeAutospacing="0" w:after="200" w:afterAutospacing="0" w:line="360" w:lineRule="auto"/>
        <w:jc w:val="center"/>
        <w:rPr>
          <w:b/>
          <w:bCs/>
          <w:color w:val="980000"/>
        </w:rPr>
      </w:pPr>
    </w:p>
    <w:p w:rsidR="00A065B4" w:rsidRDefault="00A065B4" w:rsidP="00A065B4">
      <w:pPr>
        <w:pStyle w:val="a3"/>
        <w:spacing w:before="0" w:beforeAutospacing="0" w:after="200" w:afterAutospacing="0" w:line="360" w:lineRule="auto"/>
        <w:jc w:val="center"/>
        <w:rPr>
          <w:bCs/>
        </w:rPr>
      </w:pPr>
      <w:r w:rsidRPr="0019576F">
        <w:rPr>
          <w:bCs/>
        </w:rPr>
        <w:t>Инновационный проект</w:t>
      </w:r>
    </w:p>
    <w:p w:rsidR="008C1813" w:rsidRPr="008C1813" w:rsidRDefault="008C1813" w:rsidP="008C1813">
      <w:pPr>
        <w:jc w:val="center"/>
        <w:rPr>
          <w:b/>
          <w:sz w:val="28"/>
          <w:szCs w:val="28"/>
        </w:rPr>
      </w:pPr>
    </w:p>
    <w:p w:rsidR="008C1813" w:rsidRPr="008C1813" w:rsidRDefault="008C1813" w:rsidP="008C1813">
      <w:pPr>
        <w:pStyle w:val="aa"/>
        <w:shd w:val="clear" w:color="auto" w:fill="FFFFFF"/>
        <w:spacing w:line="360" w:lineRule="auto"/>
        <w:ind w:left="1069"/>
        <w:rPr>
          <w:b/>
          <w:bCs/>
          <w:color w:val="000000"/>
          <w:sz w:val="28"/>
          <w:szCs w:val="28"/>
        </w:rPr>
      </w:pPr>
      <w:r>
        <w:rPr>
          <w:bCs/>
        </w:rPr>
        <w:t xml:space="preserve">ТЕМА: </w:t>
      </w:r>
      <w:proofErr w:type="gramStart"/>
      <w:r w:rsidRPr="007145F3">
        <w:rPr>
          <w:b/>
          <w:bCs/>
          <w:sz w:val="32"/>
          <w:szCs w:val="32"/>
        </w:rPr>
        <w:t>Организация  деятельности</w:t>
      </w:r>
      <w:proofErr w:type="gramEnd"/>
      <w:r w:rsidRPr="007145F3">
        <w:rPr>
          <w:b/>
          <w:bCs/>
          <w:color w:val="000000"/>
          <w:sz w:val="32"/>
          <w:szCs w:val="32"/>
        </w:rPr>
        <w:t xml:space="preserve"> </w:t>
      </w:r>
      <w:r w:rsidRPr="007145F3">
        <w:rPr>
          <w:b/>
          <w:bCs/>
          <w:color w:val="000000"/>
          <w:sz w:val="32"/>
          <w:szCs w:val="32"/>
          <w:lang w:val="en-US"/>
        </w:rPr>
        <w:t>IT</w:t>
      </w:r>
      <w:r w:rsidRPr="007145F3">
        <w:rPr>
          <w:b/>
          <w:bCs/>
          <w:color w:val="000000"/>
          <w:sz w:val="32"/>
          <w:szCs w:val="32"/>
        </w:rPr>
        <w:t>-лаборатория</w:t>
      </w:r>
      <w:r w:rsidRPr="00A065B4">
        <w:rPr>
          <w:b/>
          <w:bCs/>
          <w:color w:val="000000"/>
          <w:sz w:val="28"/>
          <w:szCs w:val="28"/>
        </w:rPr>
        <w:t xml:space="preserve"> по созданию системы приложений </w:t>
      </w:r>
      <w:r w:rsidRPr="00A065B4">
        <w:rPr>
          <w:b/>
          <w:bCs/>
          <w:color w:val="000000"/>
          <w:sz w:val="28"/>
          <w:szCs w:val="28"/>
          <w:lang w:val="en-US"/>
        </w:rPr>
        <w:t>VRAR</w:t>
      </w:r>
      <w:r>
        <w:rPr>
          <w:b/>
          <w:bCs/>
          <w:color w:val="000000"/>
          <w:sz w:val="28"/>
          <w:szCs w:val="28"/>
        </w:rPr>
        <w:t xml:space="preserve">  как  ресурса развития   цифрового интеллекта.</w:t>
      </w:r>
    </w:p>
    <w:p w:rsidR="00A065B4" w:rsidRDefault="00A065B4" w:rsidP="00A065B4">
      <w:pPr>
        <w:pStyle w:val="a3"/>
        <w:spacing w:before="0" w:beforeAutospacing="0" w:after="200" w:afterAutospacing="0" w:line="360" w:lineRule="auto"/>
        <w:jc w:val="center"/>
        <w:rPr>
          <w:bCs/>
        </w:rPr>
      </w:pPr>
      <w:bookmarkStart w:id="0" w:name="_GoBack"/>
      <w:bookmarkEnd w:id="0"/>
    </w:p>
    <w:p w:rsidR="007145F3" w:rsidRDefault="007145F3" w:rsidP="00A065B4">
      <w:pPr>
        <w:pStyle w:val="a3"/>
        <w:spacing w:before="0" w:beforeAutospacing="0" w:after="200" w:afterAutospacing="0" w:line="360" w:lineRule="auto"/>
        <w:jc w:val="center"/>
        <w:rPr>
          <w:bCs/>
        </w:rPr>
      </w:pPr>
    </w:p>
    <w:p w:rsidR="007145F3" w:rsidRDefault="007145F3" w:rsidP="00A065B4">
      <w:pPr>
        <w:pStyle w:val="a3"/>
        <w:spacing w:before="0" w:beforeAutospacing="0" w:after="200" w:afterAutospacing="0" w:line="360" w:lineRule="auto"/>
        <w:jc w:val="center"/>
        <w:rPr>
          <w:bCs/>
        </w:rPr>
      </w:pPr>
    </w:p>
    <w:p w:rsidR="007145F3" w:rsidRDefault="007145F3" w:rsidP="00A065B4">
      <w:pPr>
        <w:pStyle w:val="a3"/>
        <w:spacing w:before="0" w:beforeAutospacing="0" w:after="200" w:afterAutospacing="0" w:line="360" w:lineRule="auto"/>
        <w:jc w:val="center"/>
        <w:rPr>
          <w:bCs/>
        </w:rPr>
      </w:pPr>
    </w:p>
    <w:p w:rsidR="007145F3" w:rsidRPr="0019576F" w:rsidRDefault="007145F3" w:rsidP="00A065B4">
      <w:pPr>
        <w:pStyle w:val="a3"/>
        <w:spacing w:before="0" w:beforeAutospacing="0" w:after="200" w:afterAutospacing="0" w:line="360" w:lineRule="auto"/>
        <w:jc w:val="center"/>
        <w:rPr>
          <w:bCs/>
        </w:rPr>
      </w:pPr>
    </w:p>
    <w:p w:rsidR="00A065B4" w:rsidRPr="007179DD" w:rsidRDefault="00A065B4" w:rsidP="00A065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79DD">
        <w:rPr>
          <w:rFonts w:ascii="Times New Roman" w:hAnsi="Times New Roman"/>
          <w:sz w:val="24"/>
          <w:szCs w:val="24"/>
        </w:rPr>
        <w:t>Срок реализации проекта: 2019– 202</w:t>
      </w:r>
      <w:r>
        <w:rPr>
          <w:rFonts w:ascii="Times New Roman" w:hAnsi="Times New Roman"/>
          <w:sz w:val="24"/>
          <w:szCs w:val="24"/>
        </w:rPr>
        <w:t>3</w:t>
      </w:r>
      <w:r w:rsidRPr="007179DD">
        <w:rPr>
          <w:rFonts w:ascii="Times New Roman" w:hAnsi="Times New Roman"/>
          <w:sz w:val="24"/>
          <w:szCs w:val="24"/>
        </w:rPr>
        <w:t xml:space="preserve"> гг.</w:t>
      </w:r>
    </w:p>
    <w:p w:rsidR="00A065B4" w:rsidRPr="008C503D" w:rsidRDefault="00A065B4" w:rsidP="00A065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 проекта</w:t>
      </w:r>
      <w:r w:rsidRPr="008C503D">
        <w:rPr>
          <w:rFonts w:ascii="Times New Roman" w:hAnsi="Times New Roman"/>
          <w:sz w:val="24"/>
          <w:szCs w:val="24"/>
        </w:rPr>
        <w:t>:</w:t>
      </w:r>
    </w:p>
    <w:p w:rsidR="00A065B4" w:rsidRDefault="00A065B4" w:rsidP="00A065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Мальгина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Владимировна</w:t>
      </w:r>
    </w:p>
    <w:p w:rsidR="00A065B4" w:rsidRPr="008C503D" w:rsidRDefault="00A065B4" w:rsidP="00A065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Назарова Мария Юрьевна</w:t>
      </w:r>
    </w:p>
    <w:p w:rsidR="00A065B4" w:rsidRPr="008C503D" w:rsidRDefault="00A065B4" w:rsidP="00A065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65B4" w:rsidRPr="008C503D" w:rsidRDefault="00A065B4" w:rsidP="00A065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C503D">
        <w:rPr>
          <w:rFonts w:ascii="Times New Roman" w:hAnsi="Times New Roman"/>
          <w:sz w:val="24"/>
          <w:szCs w:val="24"/>
        </w:rPr>
        <w:t>020</w:t>
      </w:r>
    </w:p>
    <w:p w:rsidR="005F0E2D" w:rsidRDefault="00A065B4" w:rsidP="00A065B4">
      <w:pPr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Раздел 1</w:t>
      </w:r>
    </w:p>
    <w:tbl>
      <w:tblPr>
        <w:tblW w:w="101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341"/>
      </w:tblGrid>
      <w:tr w:rsidR="005F0E2D" w:rsidRPr="006C5441" w:rsidTr="00A065B4">
        <w:trPr>
          <w:trHeight w:val="409"/>
        </w:trPr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r w:rsidRPr="006C5441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F0E2D" w:rsidRPr="006C5441" w:rsidTr="009F5C92"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Автор, должность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5F0E2D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Владимировна, учитель начальных классов</w:t>
            </w:r>
          </w:p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Мария Юрьевна, учитель начальных классов</w:t>
            </w:r>
          </w:p>
        </w:tc>
      </w:tr>
      <w:tr w:rsidR="005F0E2D" w:rsidRPr="006C5441" w:rsidTr="009F5C92"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ОУ, </w:t>
            </w:r>
          </w:p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муниципалитета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5F0E2D" w:rsidRPr="006C5441" w:rsidRDefault="005F0E2D" w:rsidP="005F0E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44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Плехановская средняя общеобразовательная школа</w:t>
            </w:r>
            <w:r w:rsidRPr="006C544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Кунгурский муниципальный район</w:t>
            </w:r>
          </w:p>
        </w:tc>
      </w:tr>
      <w:tr w:rsidR="005F0E2D" w:rsidRPr="006C5441" w:rsidTr="009F5C92">
        <w:trPr>
          <w:trHeight w:val="1246"/>
        </w:trPr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617410</w:t>
            </w:r>
            <w:r w:rsidRPr="006C5441">
              <w:rPr>
                <w:rFonts w:ascii="Times New Roman" w:hAnsi="Times New Roman"/>
                <w:sz w:val="24"/>
                <w:szCs w:val="24"/>
              </w:rPr>
              <w:t xml:space="preserve">, Россия, Пермский край, </w:t>
            </w:r>
            <w:r>
              <w:rPr>
                <w:rFonts w:ascii="Times New Roman" w:hAnsi="Times New Roman"/>
                <w:sz w:val="24"/>
                <w:szCs w:val="24"/>
              </w:rPr>
              <w:t>Кунгурский</w:t>
            </w:r>
            <w:r w:rsidRPr="006C5441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r>
              <w:rPr>
                <w:rFonts w:ascii="Times New Roman" w:hAnsi="Times New Roman"/>
                <w:sz w:val="24"/>
                <w:szCs w:val="24"/>
              </w:rPr>
              <w:t>Плеханово</w:t>
            </w:r>
            <w:r w:rsidRPr="006C54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sz w:val="24"/>
                <w:szCs w:val="24"/>
              </w:rPr>
            </w:pPr>
            <w:r w:rsidRPr="006C544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Мира д.86</w:t>
            </w:r>
          </w:p>
          <w:p w:rsidR="005F0E2D" w:rsidRPr="005F0E2D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E2D">
              <w:rPr>
                <w:rFonts w:ascii="Times New Roman" w:hAnsi="Times New Roman"/>
                <w:sz w:val="24"/>
                <w:szCs w:val="24"/>
                <w:lang w:val="en-US"/>
              </w:rPr>
              <w:t>pleh</w:t>
            </w:r>
            <w:proofErr w:type="spellEnd"/>
            <w:r w:rsidRPr="005F0E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0E2D">
              <w:rPr>
                <w:rFonts w:ascii="Times New Roman" w:hAnsi="Times New Roman"/>
                <w:sz w:val="24"/>
                <w:szCs w:val="24"/>
                <w:lang w:val="en-US"/>
              </w:rPr>
              <w:t>rkungur</w:t>
            </w:r>
            <w:proofErr w:type="spellEnd"/>
            <w:r w:rsidRPr="005F0E2D">
              <w:rPr>
                <w:rFonts w:ascii="Times New Roman" w:hAnsi="Times New Roman"/>
                <w:sz w:val="24"/>
                <w:szCs w:val="24"/>
              </w:rPr>
              <w:t>@</w:t>
            </w:r>
            <w:r w:rsidRPr="005F0E2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F0E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0E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0E2D" w:rsidRPr="006C5441" w:rsidTr="009F5C92"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A065B4" w:rsidRDefault="00A065B4" w:rsidP="009F5C92">
            <w:pPr>
              <w:spacing w:line="240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781" cy="2514600"/>
                  <wp:effectExtent l="0" t="0" r="635" b="0"/>
                  <wp:docPr id="4" name="Рисунок 4" descr="https://sun9-41.userapi.com/c850536/v850536462/1d62a2/Umtqhqztc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1.userapi.com/c850536/v850536462/1d62a2/Umtqhqztc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7" t="22637" r="41258" b="35353"/>
                          <a:stretch/>
                        </pic:blipFill>
                        <pic:spPr bwMode="auto">
                          <a:xfrm>
                            <a:off x="0" y="0"/>
                            <a:ext cx="2253537" cy="252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65B4" w:rsidRDefault="00A065B4" w:rsidP="009F5C92">
            <w:pPr>
              <w:spacing w:line="240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  <w:p w:rsidR="005F0E2D" w:rsidRDefault="005F0E2D" w:rsidP="009F5C92">
            <w:pPr>
              <w:spacing w:line="240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E2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2943225"/>
                  <wp:effectExtent l="0" t="0" r="9525" b="9525"/>
                  <wp:docPr id="3" name="Рисунок 3" descr="D:\ВСЕ ФОТОГРАФИИ\1 сент 2017\DSCN7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СЕ ФОТОГРАФИИ\1 сент 2017\DSCN75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3" t="10754" b="4044"/>
                          <a:stretch/>
                        </pic:blipFill>
                        <pic:spPr bwMode="auto">
                          <a:xfrm>
                            <a:off x="0" y="0"/>
                            <a:ext cx="2238815" cy="294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0E2D" w:rsidRPr="00ED136E" w:rsidRDefault="00A065B4" w:rsidP="00A065B4">
            <w:pPr>
              <w:spacing w:line="240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Мария Юрьевна</w:t>
            </w:r>
          </w:p>
        </w:tc>
      </w:tr>
      <w:tr w:rsidR="005F0E2D" w:rsidRPr="006C5441" w:rsidTr="009F5C92"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Аннотация  проекта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5F0E2D" w:rsidRPr="006C5441" w:rsidRDefault="005F0E2D" w:rsidP="00A065B4">
            <w:pPr>
              <w:spacing w:after="0" w:line="360" w:lineRule="auto"/>
              <w:ind w:right="8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441">
              <w:rPr>
                <w:rFonts w:ascii="Times New Roman" w:hAnsi="Times New Roman"/>
                <w:sz w:val="24"/>
                <w:szCs w:val="24"/>
              </w:rPr>
              <w:t xml:space="preserve">Данный проект направлен </w:t>
            </w:r>
            <w:proofErr w:type="spellStart"/>
            <w:r w:rsidRPr="006C544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 xml:space="preserve">цифрового интеллекта и навыков у обучающихся </w:t>
            </w:r>
            <w:r w:rsidR="00A065B4">
              <w:rPr>
                <w:rFonts w:ascii="Times New Roman" w:hAnsi="Times New Roman"/>
                <w:sz w:val="24"/>
                <w:szCs w:val="24"/>
              </w:rPr>
              <w:t>2-4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-х классов средствами проектирования онлайн-курса «</w:t>
            </w:r>
            <w:proofErr w:type="spellStart"/>
            <w:r w:rsidRPr="00F97A34">
              <w:rPr>
                <w:rFonts w:ascii="Times New Roman" w:hAnsi="Times New Roman"/>
                <w:sz w:val="24"/>
                <w:szCs w:val="24"/>
                <w:lang w:val="en-US"/>
              </w:rPr>
              <w:t>DigitalTravelling</w:t>
            </w:r>
            <w:proofErr w:type="spellEnd"/>
            <w:r w:rsidRPr="00F97A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0E2D" w:rsidRPr="006C5441" w:rsidTr="009F5C92">
        <w:trPr>
          <w:trHeight w:val="938"/>
        </w:trPr>
        <w:tc>
          <w:tcPr>
            <w:tcW w:w="2778" w:type="dxa"/>
            <w:shd w:val="clear" w:color="auto" w:fill="auto"/>
            <w:vAlign w:val="center"/>
          </w:tcPr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Факс</w:t>
            </w:r>
          </w:p>
          <w:p w:rsidR="005F0E2D" w:rsidRPr="006C5441" w:rsidRDefault="005F0E2D" w:rsidP="009F5C92">
            <w:pPr>
              <w:spacing w:after="0" w:line="360" w:lineRule="auto"/>
              <w:ind w:right="-1859"/>
              <w:rPr>
                <w:rFonts w:ascii="Times New Roman" w:hAnsi="Times New Roman"/>
                <w:b/>
                <w:sz w:val="24"/>
                <w:szCs w:val="24"/>
              </w:rPr>
            </w:pPr>
            <w:r w:rsidRPr="006C5441">
              <w:rPr>
                <w:rFonts w:ascii="Times New Roman" w:hAnsi="Times New Roman"/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5F0E2D" w:rsidRDefault="00A065B4" w:rsidP="009F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83427143448</w:t>
            </w:r>
          </w:p>
          <w:p w:rsidR="00A065B4" w:rsidRDefault="00A065B4" w:rsidP="00A065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83427143448</w:t>
            </w:r>
          </w:p>
          <w:p w:rsidR="005F0E2D" w:rsidRPr="00E94730" w:rsidRDefault="00A065B4" w:rsidP="009F5C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89523371490,89504657646</w:t>
            </w:r>
          </w:p>
        </w:tc>
      </w:tr>
    </w:tbl>
    <w:p w:rsidR="005F0E2D" w:rsidRDefault="005F0E2D">
      <w:pP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065B4" w:rsidRDefault="00A065B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065B4" w:rsidRDefault="00A065B4" w:rsidP="0081365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403B">
        <w:rPr>
          <w:rFonts w:ascii="Times New Roman" w:hAnsi="Times New Roman"/>
          <w:b/>
          <w:sz w:val="24"/>
          <w:szCs w:val="24"/>
        </w:rPr>
        <w:lastRenderedPageBreak/>
        <w:t>Раздел 2</w:t>
      </w:r>
    </w:p>
    <w:p w:rsidR="001A0BF8" w:rsidRPr="001A0BF8" w:rsidRDefault="00A065B4" w:rsidP="001A0BF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proofErr w:type="gramStart"/>
      <w:r w:rsidRPr="001A0BF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создать  условия</w:t>
      </w:r>
      <w:proofErr w:type="gramEnd"/>
      <w:r w:rsidRPr="001A0BF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для  </w:t>
      </w:r>
      <w:proofErr w:type="spellStart"/>
      <w:r w:rsidRPr="001A0BF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развития</w:t>
      </w:r>
      <w:r w:rsidR="001A0BF8" w:rsidRPr="008C5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цифрового</w:t>
      </w:r>
      <w:proofErr w:type="spellEnd"/>
      <w:r w:rsidR="001A0BF8" w:rsidRPr="008C5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интеллекта и навыков у обучающихся </w:t>
      </w:r>
      <w:r w:rsidR="001A0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2-4-х классов в результате работы по созданию системы приложений </w:t>
      </w:r>
      <w:r w:rsidR="001A0BF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VR</w:t>
      </w:r>
      <w:r w:rsidR="001A0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1A0BF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</w:t>
      </w:r>
      <w:r w:rsidR="001A0BF8" w:rsidRPr="001A0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Изучить   литературу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интернет ресурсы по использованию технологий виртуальной и дополненной реальности.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Разработать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нормативную  модель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 положение о реализации деятельности «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Digital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-школа»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.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 Разработать систему диагностических процедур и провести мониторинг выявления уровня познавательной активности обучающихся.</w:t>
      </w:r>
    </w:p>
    <w:p w:rsidR="00A065B4" w:rsidRPr="00B97C63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C6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 Познакомить обучающихся </w:t>
      </w:r>
      <w:r w:rsidRPr="00B97C63">
        <w:rPr>
          <w:rFonts w:ascii="Times New Roman" w:hAnsi="Times New Roman"/>
          <w:color w:val="000000"/>
          <w:sz w:val="24"/>
          <w:szCs w:val="24"/>
        </w:rPr>
        <w:t>с необходимыми для работы с виртуальной реальностью   профессиями</w:t>
      </w:r>
      <w:r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экскрсий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 Разработать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апробировать  образовательную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программу  по дополнительному образованию для младших школьников  курс ВУД: «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Digital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-школа». 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Способствовать</w:t>
      </w:r>
      <w:r>
        <w:rPr>
          <w:rFonts w:ascii="Times New Roman" w:hAnsi="Times New Roman"/>
          <w:sz w:val="24"/>
          <w:szCs w:val="24"/>
        </w:rPr>
        <w:t>получению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первоначальных знаний о </w:t>
      </w:r>
      <w:r>
        <w:rPr>
          <w:rFonts w:ascii="Times New Roman" w:hAnsi="Times New Roman"/>
          <w:sz w:val="24"/>
          <w:szCs w:val="24"/>
          <w:lang w:val="en-US"/>
        </w:rPr>
        <w:t>VR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AR</w:t>
      </w:r>
      <w:r>
        <w:rPr>
          <w:rFonts w:ascii="Times New Roman" w:hAnsi="Times New Roman"/>
          <w:sz w:val="24"/>
          <w:szCs w:val="24"/>
        </w:rPr>
        <w:t xml:space="preserve"> технологий и устройств, развитие учений применять технологии в повседневной жизни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065B4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оздать систему приложений с использованием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AR</w:t>
      </w:r>
    </w:p>
    <w:p w:rsidR="00A065B4" w:rsidRPr="00B97C63" w:rsidRDefault="00A065B4" w:rsidP="00A065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</w:rPr>
      </w:pPr>
      <w:r w:rsidRPr="00B97C63">
        <w:rPr>
          <w:rFonts w:ascii="Times New Roman" w:hAnsi="Times New Roman"/>
          <w:bCs/>
        </w:rPr>
        <w:t>7.  Провести мониторинг.</w:t>
      </w:r>
    </w:p>
    <w:p w:rsidR="00A065B4" w:rsidRDefault="00A065B4" w:rsidP="00A065B4">
      <w:pPr>
        <w:pStyle w:val="aa"/>
        <w:shd w:val="clear" w:color="auto" w:fill="FFFFFF"/>
        <w:spacing w:line="360" w:lineRule="auto"/>
        <w:ind w:left="0" w:firstLine="709"/>
        <w:jc w:val="both"/>
        <w:rPr>
          <w:bCs/>
        </w:rPr>
      </w:pPr>
      <w:r>
        <w:rPr>
          <w:bCs/>
        </w:rPr>
        <w:t xml:space="preserve">8. Провести мастер-классы на </w:t>
      </w:r>
      <w:r w:rsidRPr="00B97C63">
        <w:rPr>
          <w:bCs/>
        </w:rPr>
        <w:t>институциональном, муниципальном, краевом уровне</w:t>
      </w:r>
      <w:r>
        <w:rPr>
          <w:bCs/>
        </w:rPr>
        <w:t>.</w:t>
      </w:r>
    </w:p>
    <w:p w:rsidR="001A0BF8" w:rsidRDefault="001A0BF8" w:rsidP="0081365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13652" w:rsidRDefault="001A0BF8" w:rsidP="0081365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="008136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боснование проекта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t>В настоящее время обществу необходима личность, способная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Современный человек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готовый непрерывно учиться.</w:t>
      </w:r>
    </w:p>
    <w:p w:rsidR="00964572" w:rsidRPr="00964572" w:rsidRDefault="00964572" w:rsidP="00964572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t>А</w:t>
      </w:r>
      <w:r w:rsidRPr="00DE4348">
        <w:t>нализ</w:t>
      </w:r>
      <w:r>
        <w:t>ируя</w:t>
      </w:r>
      <w:r w:rsidRPr="00DE4348">
        <w:t xml:space="preserve"> нормативно-правов</w:t>
      </w:r>
      <w:r>
        <w:t>ую</w:t>
      </w:r>
      <w:r w:rsidRPr="00DE4348">
        <w:t xml:space="preserve"> баз</w:t>
      </w:r>
      <w:r>
        <w:t>у можно отметить, что</w:t>
      </w:r>
      <w:r w:rsidRPr="00DA3CAA">
        <w:t xml:space="preserve"> внедрение в образовательную практику школ информационных технологий поддерживается </w:t>
      </w:r>
      <w:r>
        <w:t>г</w:t>
      </w:r>
      <w:r w:rsidRPr="00DA3CAA">
        <w:t>осударственными программами</w:t>
      </w:r>
      <w:r>
        <w:t>:</w:t>
      </w:r>
      <w:r w:rsidRPr="00DA3CAA">
        <w:t xml:space="preserve"> "Развитие образования на 2013 - 2020 годы», «Федеральная целевая программа "Развитие образования</w:t>
      </w:r>
      <w:r w:rsidRPr="001E35FE">
        <w:rPr>
          <w:color w:val="000000"/>
        </w:rPr>
        <w:t xml:space="preserve"> на 2016 - 2020 годы», Федеральный закон "Об образовании в Российской Федерации", «Стратегия развития отрасли информационных технологий в Российской Федерации на 2014 - 2020 годы и на </w:t>
      </w:r>
      <w:r w:rsidRPr="001E35FE">
        <w:rPr>
          <w:color w:val="000000"/>
        </w:rPr>
        <w:lastRenderedPageBreak/>
        <w:t>перспективу до 2025 года». Программа "Цифровой экономики Российской Федерации", утвержденная распоряжением Правительства Российской Федерации от 28 июля 2017 г. № 1632-р, рассматривает вопросы создания условий для развития общества знаний при активном применении цифровых технологий, повышения информированности и цифровой грамотности всех ее граждан и в том числе всех участников образовательного процесса. Создание «экосистемы цифровых технологий» в образовательной среде я</w:t>
      </w:r>
      <w:r>
        <w:rPr>
          <w:color w:val="000000"/>
        </w:rPr>
        <w:t>вляется первостепенной задачей.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t>Скорость развития материальных, информационных и социальных технологий во всех сферах жизни общества стремительно растет. Для разработки и использования новых технологических принципов и технологий необходимы определенные модели мышления и поведения (технологическая грамотность и изобретательность), которые, как показывает опыт многих стран, формируются в школьном возрасте.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t xml:space="preserve">Интересы нашей страны на данном этапе развития требуют, чтобы особое внимание было обращено на ориентацию обучающихся на инженерно-техническую деятельность в сфере высокотехнологичного производства. В соответствии с Концепцией развития технологического образования в системе общего образования в Российской Федерации в содержание учебного предмета технология включаются новые направления деятельности такие как </w:t>
      </w:r>
      <w:proofErr w:type="spellStart"/>
      <w:r>
        <w:t>smart</w:t>
      </w:r>
      <w:proofErr w:type="spellEnd"/>
      <w:r>
        <w:t>-технологии (таких как искусственный интеллект, виртуальная и дополненная реальность, 3D-печать, интернет вещей). Это позволяет перейти к обучению, которое адаптируется под особенности школьника, и выстроить для него индивидуальный образовательный трек.</w:t>
      </w:r>
    </w:p>
    <w:p w:rsidR="00813652" w:rsidRDefault="00813652" w:rsidP="00B00BA4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Хотя, виртуальная реальность еще не стала частью нашей жизни, но уже обосновывается в сфере образования. Посмотреть, как устроен организм человека, увидеть процесс строительства знаменитых сооружений, совершить невероятное путешествие и многое другое, сегодня могут сделать дети с помощью шлема виртуальной реальности, смартфона и специального мобильного приложения. </w:t>
      </w:r>
    </w:p>
    <w:p w:rsidR="00813652" w:rsidRDefault="00813652" w:rsidP="00B00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отметить, что современные приложения и гаджеты не смогут заменить школьникам учебники или работу в классе с преподавателем. Однако применение современных технологий, таких как виртуальная и дополненная реальность в обучении способствует более глубокому погружению в предметную область и повышает в разы эффективность обучения. Ведь, как известно, что когда человек пишет, то он запоминает 20% от всего объема информации, когда говорит — 30%, а когда делает, то в памяти остается 80% новых данных.</w:t>
      </w:r>
    </w:p>
    <w:p w:rsidR="00813652" w:rsidRDefault="00813652" w:rsidP="00B00BA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Виртуальная и дополненная реальность позволяют детям получить новый опыт симуляции и приравнивается к действиям, а это означает, что технологии VR самым </w:t>
      </w:r>
      <w:r>
        <w:rPr>
          <w:rFonts w:ascii="Times New Roman" w:hAnsi="Times New Roman"/>
          <w:sz w:val="24"/>
          <w:szCs w:val="24"/>
        </w:rPr>
        <w:lastRenderedPageBreak/>
        <w:t>положительным образом влияют на запоминаемость школьной информации и делают обучение увлекательным и эффективным.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t xml:space="preserve">Учитывая содержание Концепции развития технологического образования в системе общего образования Российской Федерации, где особое внимание уделяется системе взглядов на основные проблемы, базовые принципы, цели, задачи и новые направления развития технологического образования, программы внеурочной деятельности могут дать широчайшие возможности обучающимся для формирования необходимых сегодня компетенций в этой области. Освоение VR и AR технологий – это новый мощный образовательный инструмент, который может привить школьнику привычку не использовать только готовое, но и генерировать с помощью компьютера трехмерную среду, с которой пользователь может взаимодействовать, полностью или частично в неё погружаясь.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 Все </w:t>
      </w:r>
      <w:r>
        <w:rPr>
          <w:spacing w:val="3"/>
        </w:rPr>
        <w:t xml:space="preserve">это </w:t>
      </w:r>
      <w:r>
        <w:t xml:space="preserve">способствует развитию личности, формированию творческого мышления, профессиональной </w:t>
      </w:r>
      <w:proofErr w:type="spellStart"/>
      <w:r>
        <w:t>ориентацииучащихся</w:t>
      </w:r>
      <w:proofErr w:type="spellEnd"/>
      <w:r>
        <w:t>.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rPr>
          <w:b/>
        </w:rPr>
        <w:t xml:space="preserve">Уникальность </w:t>
      </w:r>
      <w:r>
        <w:t>направлений VR и AR технологий заключается в возможности объединить конструирование, моделирование и программирование в одном курсе, что способствует интеграции знаний по информатике, математике, физике, естественным наукам с развитием инженерного мышления, через техническое творчество.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t xml:space="preserve">Востребованность изучения информационных систем в понимании их как автоматизированных систем работы с информацией в современном информационном обществе неуклонно возрастает. Методология и технологии их создания начинают играть роль, близкую к общенаучным подходам в познании и преобразовании окружающего мира. Это обусловливает необходимость формирования более полного представления о них и </w:t>
      </w:r>
      <w:r>
        <w:rPr>
          <w:b/>
        </w:rPr>
        <w:t xml:space="preserve">актуальность </w:t>
      </w:r>
      <w:r>
        <w:t xml:space="preserve">данной образовательной </w:t>
      </w:r>
      <w:proofErr w:type="spellStart"/>
      <w:r>
        <w:t>сферыдеятельности</w:t>
      </w:r>
      <w:proofErr w:type="spellEnd"/>
      <w:r>
        <w:t>.</w:t>
      </w:r>
    </w:p>
    <w:p w:rsidR="001A0BF8" w:rsidRPr="002753A8" w:rsidRDefault="001A0BF8" w:rsidP="001A0B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7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Новизна </w:t>
      </w:r>
      <w:proofErr w:type="spellStart"/>
      <w:r w:rsidRPr="00AC3E79">
        <w:rPr>
          <w:rFonts w:ascii="Times New Roman" w:hAnsi="Times New Roman"/>
          <w:b/>
          <w:color w:val="000000"/>
          <w:sz w:val="24"/>
          <w:shd w:val="clear" w:color="auto" w:fill="FFFFFF"/>
        </w:rPr>
        <w:t>проекта</w:t>
      </w:r>
      <w:r w:rsidRPr="00275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заключается</w:t>
      </w:r>
      <w:proofErr w:type="spellEnd"/>
      <w:r w:rsidRPr="00275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приобретении навыков работы на компьютере, использовании информационных технологий на занятиях: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подборка системы приложений для реализации учебного процесса</w:t>
      </w:r>
      <w:r w:rsidRPr="00275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A0BF8" w:rsidRPr="0019576F" w:rsidRDefault="001A0BF8" w:rsidP="001A0BF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разработка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внедрение  </w:t>
      </w:r>
      <w:r w:rsidRPr="006C5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данного</w:t>
      </w:r>
      <w:proofErr w:type="gramEnd"/>
      <w:r w:rsidRPr="006C5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проекта объясняется следующими </w:t>
      </w:r>
      <w:r w:rsidRPr="001957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причинами:</w:t>
      </w:r>
    </w:p>
    <w:p w:rsidR="001A0BF8" w:rsidRDefault="001A0BF8" w:rsidP="001A0BF8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поиск новых форм, методов и средств в передаче материалов для успешной организации учебного процесса;</w:t>
      </w:r>
    </w:p>
    <w:p w:rsidR="001A0BF8" w:rsidRDefault="001A0BF8" w:rsidP="001A0BF8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заинтересованность обучающихся учебными предметами, вызвать желание овладеть инновационными технологии, для повышения уровня познавательного интереса;</w:t>
      </w:r>
    </w:p>
    <w:p w:rsidR="001A0BF8" w:rsidRPr="001A0BF8" w:rsidRDefault="001A0BF8" w:rsidP="001A0BF8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-научить пользоваться цифровыми ресурсами.</w:t>
      </w:r>
    </w:p>
    <w:p w:rsidR="00813652" w:rsidRDefault="00813652" w:rsidP="00B00BA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проекта</w:t>
      </w:r>
    </w:p>
    <w:p w:rsidR="00813652" w:rsidRDefault="00813652" w:rsidP="00B00BA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Достижение поставленных цели и задач пойдёт в ходе организации работы внеурочной деятельности. Программа рассчитана на </w:t>
      </w:r>
      <w:r>
        <w:t>4 года</w:t>
      </w:r>
      <w:r>
        <w:rPr>
          <w:color w:val="000000"/>
        </w:rPr>
        <w:t>. Участники и исполнители проекта – обучающиеся 1-</w:t>
      </w:r>
      <w:proofErr w:type="gramStart"/>
      <w:r>
        <w:rPr>
          <w:color w:val="000000"/>
        </w:rPr>
        <w:t>4  классов</w:t>
      </w:r>
      <w:proofErr w:type="gramEnd"/>
      <w:r>
        <w:rPr>
          <w:color w:val="000000"/>
        </w:rPr>
        <w:t xml:space="preserve"> МБОУ «Плехановская СОШ».</w:t>
      </w:r>
    </w:p>
    <w:p w:rsidR="00813652" w:rsidRDefault="00813652" w:rsidP="00B00BA4">
      <w:pPr>
        <w:pStyle w:val="a7"/>
        <w:spacing w:line="360" w:lineRule="auto"/>
        <w:ind w:firstLine="709"/>
        <w:jc w:val="both"/>
      </w:pPr>
      <w:r>
        <w:t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обучения по курсу:</w:t>
      </w:r>
    </w:p>
    <w:p w:rsidR="00813652" w:rsidRDefault="00813652" w:rsidP="00B00BA4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</w:pPr>
      <w:r>
        <w:t xml:space="preserve">Объяснительно - </w:t>
      </w:r>
      <w:proofErr w:type="gramStart"/>
      <w:r>
        <w:t>иллюстративный  (</w:t>
      </w:r>
      <w:proofErr w:type="gramEnd"/>
      <w:r>
        <w:t xml:space="preserve">беседа, объяснение, инструктаж, демонстрация, работа с пошаговыми технологическими карточками </w:t>
      </w:r>
      <w:proofErr w:type="spellStart"/>
      <w:r>
        <w:t>идр</w:t>
      </w:r>
      <w:proofErr w:type="spellEnd"/>
      <w:r>
        <w:t>);</w:t>
      </w:r>
    </w:p>
    <w:p w:rsidR="00813652" w:rsidRDefault="00813652" w:rsidP="00B00BA4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</w:pPr>
      <w:r>
        <w:t xml:space="preserve">Репродуктивный (воспроизведение учебной информации: создание программ, сбор моделей </w:t>
      </w:r>
      <w:proofErr w:type="spellStart"/>
      <w:r>
        <w:t>пообразцу</w:t>
      </w:r>
      <w:proofErr w:type="spellEnd"/>
      <w:r>
        <w:t>);</w:t>
      </w:r>
    </w:p>
    <w:p w:rsidR="00813652" w:rsidRDefault="00813652" w:rsidP="00B00BA4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</w:pPr>
      <w:r>
        <w:t xml:space="preserve">Метод проблемного изложения (учитель представляет проблему, предлагает </w:t>
      </w:r>
      <w:proofErr w:type="spellStart"/>
      <w:r>
        <w:t>еерешение</w:t>
      </w:r>
      <w:proofErr w:type="spellEnd"/>
      <w:r>
        <w:t xml:space="preserve"> при активном обсуждении и участии обучающихся </w:t>
      </w:r>
      <w:proofErr w:type="spellStart"/>
      <w:r>
        <w:t>врешении</w:t>
      </w:r>
      <w:proofErr w:type="spellEnd"/>
      <w:r>
        <w:t>);</w:t>
      </w:r>
    </w:p>
    <w:p w:rsidR="00813652" w:rsidRDefault="00813652" w:rsidP="00B00BA4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</w:pPr>
      <w:r>
        <w:t xml:space="preserve">Проблемный (учитель представляет проблему - учебную ситуацию, учащиеся занимаются самостоятельным поиском </w:t>
      </w:r>
      <w:proofErr w:type="spellStart"/>
      <w:r>
        <w:t>еерешения</w:t>
      </w:r>
      <w:proofErr w:type="spellEnd"/>
      <w:r>
        <w:t>);</w:t>
      </w:r>
    </w:p>
    <w:p w:rsidR="00813652" w:rsidRDefault="00813652" w:rsidP="00B00BA4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</w:pPr>
      <w:r>
        <w:t xml:space="preserve">Эвристический (метод творческого </w:t>
      </w:r>
      <w:proofErr w:type="spellStart"/>
      <w:r>
        <w:t>моделированиядеятельности</w:t>
      </w:r>
      <w:proofErr w:type="spellEnd"/>
      <w:r>
        <w:t>).</w:t>
      </w:r>
    </w:p>
    <w:p w:rsidR="00813652" w:rsidRPr="00B00BA4" w:rsidRDefault="00813652" w:rsidP="00B00BA4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</w:pPr>
      <w:r>
        <w:t>Метод проектов. Основной метод, который используется при изучении робототехники. В основе - представление учителем образовательных ситуаций, в ходе работы над которыми учащиеся ставят и решают собственные задачи. Проектно-ориентированное обучение – это системный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При этом предусматривается как индивидуальная работа учащихся, так и работа в парах, малых исследовательских группах (до 3 учащихся), больших проектных группах (до 5учащихся)</w:t>
      </w:r>
    </w:p>
    <w:p w:rsidR="006E60DC" w:rsidRDefault="00813652" w:rsidP="006E60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97C63">
        <w:rPr>
          <w:color w:val="000000"/>
        </w:rPr>
        <w:t xml:space="preserve">На занятиях дети познакомятся с необходимыми для </w:t>
      </w:r>
      <w:r w:rsidR="00B00BA4" w:rsidRPr="00B97C63">
        <w:rPr>
          <w:color w:val="000000"/>
        </w:rPr>
        <w:t xml:space="preserve">работы с виртуальной </w:t>
      </w:r>
      <w:proofErr w:type="spellStart"/>
      <w:r w:rsidR="00B00BA4" w:rsidRPr="00B97C63">
        <w:rPr>
          <w:color w:val="000000"/>
        </w:rPr>
        <w:t>реальностью</w:t>
      </w:r>
      <w:r w:rsidRPr="00B97C63">
        <w:rPr>
          <w:color w:val="000000"/>
        </w:rPr>
        <w:t>профессиями</w:t>
      </w:r>
      <w:proofErr w:type="spellEnd"/>
      <w:r w:rsidRPr="00B97C63">
        <w:rPr>
          <w:color w:val="000000"/>
        </w:rPr>
        <w:t xml:space="preserve"> (</w:t>
      </w:r>
      <w:r w:rsidR="00B00BA4" w:rsidRPr="00B97C63">
        <w:rPr>
          <w:color w:val="000000"/>
        </w:rPr>
        <w:t xml:space="preserve">программист, инженер, модератор, </w:t>
      </w:r>
      <w:r w:rsidR="00B00BA4" w:rsidRPr="00B97C63">
        <w:rPr>
          <w:color w:val="000000"/>
          <w:lang w:val="en-US"/>
        </w:rPr>
        <w:t>Flash</w:t>
      </w:r>
      <w:r w:rsidR="00B00BA4" w:rsidRPr="00B97C63">
        <w:rPr>
          <w:color w:val="000000"/>
        </w:rPr>
        <w:t xml:space="preserve">-аниматор, фотограф, </w:t>
      </w:r>
      <w:proofErr w:type="spellStart"/>
      <w:r w:rsidR="00B00BA4" w:rsidRPr="00B97C63">
        <w:rPr>
          <w:color w:val="000000"/>
        </w:rPr>
        <w:t>видеоредактор</w:t>
      </w:r>
      <w:proofErr w:type="spellEnd"/>
      <w:r w:rsidR="00B00BA4" w:rsidRPr="00B97C63">
        <w:rPr>
          <w:color w:val="000000"/>
        </w:rPr>
        <w:t xml:space="preserve"> и др</w:t>
      </w:r>
      <w:r w:rsidR="00B97C63" w:rsidRPr="00B97C63">
        <w:rPr>
          <w:color w:val="000000"/>
        </w:rPr>
        <w:t>.</w:t>
      </w:r>
      <w:r w:rsidRPr="00B97C63">
        <w:rPr>
          <w:color w:val="000000"/>
        </w:rPr>
        <w:t>,</w:t>
      </w:r>
      <w:r>
        <w:rPr>
          <w:color w:val="000000"/>
        </w:rPr>
        <w:t xml:space="preserve"> Так же в соответствии с планом программы будут проведены экскурсии на </w:t>
      </w:r>
      <w:proofErr w:type="gramStart"/>
      <w:r>
        <w:rPr>
          <w:color w:val="000000"/>
        </w:rPr>
        <w:t>телевидение</w:t>
      </w:r>
      <w:r w:rsidR="00B00BA4">
        <w:rPr>
          <w:color w:val="000000"/>
        </w:rPr>
        <w:t xml:space="preserve">,  </w:t>
      </w:r>
      <w:proofErr w:type="spellStart"/>
      <w:r w:rsidR="00B00BA4">
        <w:rPr>
          <w:color w:val="000000"/>
        </w:rPr>
        <w:t>кванториум</w:t>
      </w:r>
      <w:proofErr w:type="spellEnd"/>
      <w:proofErr w:type="gramEnd"/>
      <w:r w:rsidR="00B00BA4">
        <w:rPr>
          <w:color w:val="000000"/>
        </w:rPr>
        <w:t>, и др. техно парки, кинотеатр 3</w:t>
      </w:r>
      <w:r w:rsidR="00B00BA4">
        <w:rPr>
          <w:color w:val="000000"/>
          <w:lang w:val="en-US"/>
        </w:rPr>
        <w:t>D</w:t>
      </w:r>
      <w:r w:rsidR="00B00BA4">
        <w:rPr>
          <w:color w:val="000000"/>
        </w:rPr>
        <w:t>,</w:t>
      </w:r>
      <w:r w:rsidR="00B00BA4" w:rsidRPr="00B00BA4">
        <w:rPr>
          <w:color w:val="000000"/>
        </w:rPr>
        <w:t xml:space="preserve"> 4</w:t>
      </w:r>
      <w:r w:rsidR="00B00BA4">
        <w:rPr>
          <w:color w:val="000000"/>
          <w:lang w:val="en-US"/>
        </w:rPr>
        <w:t>D</w:t>
      </w:r>
      <w:r w:rsidR="00B00BA4">
        <w:rPr>
          <w:color w:val="000000"/>
        </w:rPr>
        <w:t xml:space="preserve">, посещение </w:t>
      </w:r>
      <w:r w:rsidR="00B00BA4">
        <w:rPr>
          <w:color w:val="000000"/>
          <w:lang w:val="en-US"/>
        </w:rPr>
        <w:t>VR</w:t>
      </w:r>
      <w:r w:rsidR="00B00BA4">
        <w:rPr>
          <w:color w:val="000000"/>
        </w:rPr>
        <w:t xml:space="preserve">, </w:t>
      </w:r>
      <w:r w:rsidR="00604F3C">
        <w:rPr>
          <w:color w:val="000000"/>
          <w:lang w:val="en-US"/>
        </w:rPr>
        <w:t>AR</w:t>
      </w:r>
      <w:r w:rsidR="00B00BA4">
        <w:rPr>
          <w:color w:val="000000"/>
        </w:rPr>
        <w:t xml:space="preserve">- </w:t>
      </w:r>
      <w:proofErr w:type="spellStart"/>
      <w:r w:rsidR="00B00BA4">
        <w:rPr>
          <w:color w:val="000000"/>
        </w:rPr>
        <w:t>квестов</w:t>
      </w:r>
      <w:proofErr w:type="spellEnd"/>
      <w:r w:rsidR="00B00BA4">
        <w:rPr>
          <w:color w:val="000000"/>
        </w:rPr>
        <w:t>,</w:t>
      </w:r>
      <w:r>
        <w:rPr>
          <w:color w:val="000000"/>
        </w:rPr>
        <w:t xml:space="preserve"> фото студию</w:t>
      </w:r>
      <w:r w:rsidR="00B97C63">
        <w:rPr>
          <w:color w:val="000000"/>
        </w:rPr>
        <w:t>.</w:t>
      </w:r>
      <w:r>
        <w:rPr>
          <w:color w:val="000000"/>
        </w:rPr>
        <w:t xml:space="preserve"> Благодаря этому дети смогут попробовать свои силы и способности в разных направлениях, что способствует разв</w:t>
      </w:r>
      <w:r w:rsidR="00604F3C">
        <w:rPr>
          <w:color w:val="000000"/>
        </w:rPr>
        <w:t>итию их творческих способностей.</w:t>
      </w:r>
    </w:p>
    <w:p w:rsidR="003C1DCC" w:rsidRPr="006E60DC" w:rsidRDefault="003C1DCC" w:rsidP="006E60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459E0">
        <w:rPr>
          <w:b/>
          <w:bCs/>
          <w:color w:val="000000"/>
          <w:lang w:val="en-US"/>
        </w:rPr>
        <w:t>IT</w:t>
      </w:r>
      <w:r w:rsidRPr="000459E0">
        <w:rPr>
          <w:b/>
          <w:bCs/>
          <w:color w:val="000000"/>
        </w:rPr>
        <w:t xml:space="preserve">-лаборатория </w:t>
      </w:r>
      <w:r w:rsidRPr="000459E0">
        <w:rPr>
          <w:b/>
          <w:bCs/>
          <w:color w:val="000000"/>
          <w:lang w:val="en-US"/>
        </w:rPr>
        <w:t>VRAR</w:t>
      </w:r>
      <w:r w:rsidRPr="000459E0">
        <w:t xml:space="preserve"> предлагает разработку </w:t>
      </w:r>
      <w:r w:rsidR="000459E0">
        <w:t>системы приложений</w:t>
      </w:r>
      <w:r w:rsidRPr="000459E0">
        <w:t xml:space="preserve"> с </w:t>
      </w:r>
      <w:proofErr w:type="gramStart"/>
      <w:r w:rsidRPr="000459E0">
        <w:t>использованием  современных</w:t>
      </w:r>
      <w:proofErr w:type="gramEnd"/>
      <w:r w:rsidRPr="000459E0">
        <w:t xml:space="preserve"> цифровых средств по следующим темам:</w:t>
      </w:r>
    </w:p>
    <w:p w:rsidR="003C1DCC" w:rsidRPr="000459E0" w:rsidRDefault="003C1DCC" w:rsidP="003C1DC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</w:rPr>
      </w:pPr>
      <w:r w:rsidRPr="000459E0">
        <w:rPr>
          <w:b/>
          <w:bCs/>
          <w:color w:val="000000"/>
        </w:rPr>
        <w:t>Тема 1. Вводное ознакомительное занятие. </w:t>
      </w:r>
    </w:p>
    <w:p w:rsidR="003C1DCC" w:rsidRPr="000459E0" w:rsidRDefault="003C1DCC" w:rsidP="003C1DC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0459E0">
        <w:rPr>
          <w:color w:val="000000"/>
        </w:rPr>
        <w:lastRenderedPageBreak/>
        <w:t xml:space="preserve"> Задачи:</w:t>
      </w:r>
    </w:p>
    <w:p w:rsidR="003C1DCC" w:rsidRPr="000459E0" w:rsidRDefault="003C1DCC" w:rsidP="003C1D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59E0">
        <w:rPr>
          <w:color w:val="000000"/>
        </w:rPr>
        <w:t>- определение цели и задач курса;</w:t>
      </w:r>
    </w:p>
    <w:p w:rsidR="003C1DCC" w:rsidRDefault="003C1DCC" w:rsidP="003C1D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59E0">
        <w:rPr>
          <w:color w:val="000000"/>
        </w:rPr>
        <w:t>- знакомство с планом работы по данному курсу;</w:t>
      </w:r>
    </w:p>
    <w:p w:rsidR="006E60DC" w:rsidRDefault="006E60DC" w:rsidP="003C1D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E60DC">
        <w:rPr>
          <w:color w:val="000000"/>
        </w:rPr>
        <w:t>–</w:t>
      </w:r>
      <w:r>
        <w:rPr>
          <w:bCs/>
          <w:color w:val="000000"/>
        </w:rPr>
        <w:t xml:space="preserve"> знакомство </w:t>
      </w:r>
      <w:r w:rsidRPr="00B97C63">
        <w:rPr>
          <w:bCs/>
          <w:color w:val="000000"/>
        </w:rPr>
        <w:t xml:space="preserve">обучающихся </w:t>
      </w:r>
      <w:r w:rsidRPr="00B97C63">
        <w:rPr>
          <w:color w:val="000000"/>
        </w:rPr>
        <w:t>с необходимыми для работы с виртуальной реальностью   профессиями</w:t>
      </w:r>
      <w:r>
        <w:rPr>
          <w:color w:val="000000"/>
        </w:rPr>
        <w:t>;</w:t>
      </w:r>
    </w:p>
    <w:p w:rsidR="006E60DC" w:rsidRPr="000459E0" w:rsidRDefault="006E60DC" w:rsidP="003C1D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– проведение экскурсий;</w:t>
      </w:r>
    </w:p>
    <w:p w:rsidR="003C1DCC" w:rsidRPr="000459E0" w:rsidRDefault="003C1DCC" w:rsidP="003C1D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59E0">
        <w:rPr>
          <w:color w:val="000000"/>
        </w:rPr>
        <w:t>- повышение интереса обучающихся</w:t>
      </w:r>
      <w:r w:rsidR="00686FFE" w:rsidRPr="000459E0">
        <w:rPr>
          <w:color w:val="000000"/>
        </w:rPr>
        <w:t xml:space="preserve"> к учебному процессу</w:t>
      </w:r>
      <w:r w:rsidRPr="000459E0">
        <w:rPr>
          <w:color w:val="000000"/>
        </w:rPr>
        <w:t>.</w:t>
      </w:r>
    </w:p>
    <w:p w:rsidR="00686FFE" w:rsidRPr="000459E0" w:rsidRDefault="00686FFE" w:rsidP="00686FF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0459E0">
        <w:rPr>
          <w:b/>
          <w:bCs/>
          <w:color w:val="000000"/>
        </w:rPr>
        <w:t xml:space="preserve">Тема 2. Знакомство с приложениями </w:t>
      </w:r>
      <w:proofErr w:type="spellStart"/>
      <w:r w:rsidRPr="000459E0">
        <w:rPr>
          <w:color w:val="000000"/>
          <w:lang w:val="en-US"/>
        </w:rPr>
        <w:t>GoogleExpeditions</w:t>
      </w:r>
      <w:proofErr w:type="spellEnd"/>
      <w:r w:rsidRPr="000459E0">
        <w:rPr>
          <w:color w:val="000000"/>
        </w:rPr>
        <w:t xml:space="preserve">, </w:t>
      </w:r>
      <w:proofErr w:type="spellStart"/>
      <w:r w:rsidRPr="000459E0">
        <w:rPr>
          <w:color w:val="000000"/>
          <w:lang w:val="en-US"/>
        </w:rPr>
        <w:t>Wallame</w:t>
      </w:r>
      <w:proofErr w:type="spellEnd"/>
      <w:r w:rsidRPr="000459E0">
        <w:rPr>
          <w:color w:val="000000"/>
        </w:rPr>
        <w:t xml:space="preserve">, </w:t>
      </w:r>
      <w:r w:rsidRPr="000459E0">
        <w:rPr>
          <w:color w:val="000000"/>
          <w:lang w:val="en-US"/>
        </w:rPr>
        <w:t>Devar</w:t>
      </w:r>
      <w:r w:rsidRPr="000459E0">
        <w:rPr>
          <w:color w:val="000000"/>
        </w:rPr>
        <w:t xml:space="preserve">, </w:t>
      </w:r>
      <w:proofErr w:type="spellStart"/>
      <w:r w:rsidRPr="000459E0">
        <w:rPr>
          <w:color w:val="000000"/>
        </w:rPr>
        <w:t>Apollo</w:t>
      </w:r>
      <w:proofErr w:type="spellEnd"/>
      <w:r w:rsidRPr="000459E0">
        <w:rPr>
          <w:color w:val="000000"/>
        </w:rPr>
        <w:t xml:space="preserve"> 11, Видео </w:t>
      </w:r>
      <w:proofErr w:type="gramStart"/>
      <w:r w:rsidRPr="000459E0">
        <w:rPr>
          <w:color w:val="000000"/>
        </w:rPr>
        <w:t xml:space="preserve">360  </w:t>
      </w:r>
      <w:r w:rsidRPr="000459E0">
        <w:rPr>
          <w:b/>
          <w:bCs/>
          <w:color w:val="000000"/>
        </w:rPr>
        <w:t>.</w:t>
      </w:r>
      <w:proofErr w:type="gramEnd"/>
    </w:p>
    <w:p w:rsidR="00686FFE" w:rsidRPr="000459E0" w:rsidRDefault="00686FFE" w:rsidP="00686FF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0459E0">
        <w:rPr>
          <w:color w:val="000000"/>
        </w:rPr>
        <w:t>Задачи:</w:t>
      </w:r>
    </w:p>
    <w:p w:rsidR="00686FFE" w:rsidRPr="000459E0" w:rsidRDefault="00686FFE" w:rsidP="000459E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0459E0">
        <w:rPr>
          <w:color w:val="000000"/>
        </w:rPr>
        <w:t>– знакомство с интерфейсом приложени</w:t>
      </w:r>
      <w:r w:rsidR="006E60DC">
        <w:rPr>
          <w:color w:val="000000"/>
        </w:rPr>
        <w:t>я</w:t>
      </w:r>
      <w:r w:rsidRPr="000459E0">
        <w:rPr>
          <w:color w:val="000000"/>
        </w:rPr>
        <w:t>;</w:t>
      </w:r>
    </w:p>
    <w:p w:rsidR="00686FFE" w:rsidRDefault="00686FFE" w:rsidP="000459E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0459E0">
        <w:rPr>
          <w:color w:val="000000"/>
        </w:rPr>
        <w:t xml:space="preserve">– изучение </w:t>
      </w:r>
      <w:r w:rsidR="006E60DC">
        <w:rPr>
          <w:color w:val="000000"/>
        </w:rPr>
        <w:t>возможностей приложения</w:t>
      </w:r>
      <w:r w:rsidRPr="000459E0">
        <w:rPr>
          <w:color w:val="000000"/>
        </w:rPr>
        <w:t>;</w:t>
      </w:r>
    </w:p>
    <w:p w:rsidR="00686FFE" w:rsidRDefault="00686FFE" w:rsidP="006724B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6E60DC">
        <w:rPr>
          <w:color w:val="000000"/>
        </w:rPr>
        <w:t xml:space="preserve">-развитие умения работы с </w:t>
      </w:r>
      <w:r w:rsidR="000459E0" w:rsidRPr="006E60DC">
        <w:rPr>
          <w:color w:val="000000"/>
        </w:rPr>
        <w:t>приложени</w:t>
      </w:r>
      <w:r w:rsidR="006E60DC">
        <w:rPr>
          <w:color w:val="000000"/>
        </w:rPr>
        <w:t>ем;</w:t>
      </w:r>
    </w:p>
    <w:p w:rsidR="006E60DC" w:rsidRDefault="006E60DC" w:rsidP="006E60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>
        <w:rPr>
          <w:color w:val="000000"/>
        </w:rPr>
        <w:t>– изучение области применения данного приложения;</w:t>
      </w:r>
    </w:p>
    <w:p w:rsidR="006E60DC" w:rsidRPr="006E60DC" w:rsidRDefault="006E60DC" w:rsidP="006E60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>
        <w:rPr>
          <w:color w:val="000000"/>
        </w:rPr>
        <w:t>– создание продукта с помощью каждого приложения.</w:t>
      </w:r>
    </w:p>
    <w:p w:rsidR="000459E0" w:rsidRPr="000459E0" w:rsidRDefault="000459E0" w:rsidP="000459E0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</w:rPr>
      </w:pPr>
      <w:r w:rsidRPr="000459E0">
        <w:rPr>
          <w:b/>
          <w:color w:val="000000"/>
        </w:rPr>
        <w:t xml:space="preserve">Тема 3. Разработка </w:t>
      </w:r>
      <w:r w:rsidR="0038434F">
        <w:rPr>
          <w:b/>
          <w:color w:val="000000"/>
        </w:rPr>
        <w:t>системы приложений</w:t>
      </w:r>
      <w:r w:rsidRPr="000459E0">
        <w:rPr>
          <w:b/>
          <w:color w:val="000000"/>
          <w:lang w:val="en-US"/>
        </w:rPr>
        <w:t>VR</w:t>
      </w:r>
      <w:r w:rsidRPr="000459E0">
        <w:rPr>
          <w:b/>
          <w:color w:val="000000"/>
        </w:rPr>
        <w:t xml:space="preserve"> и </w:t>
      </w:r>
      <w:r w:rsidRPr="000459E0">
        <w:rPr>
          <w:b/>
          <w:color w:val="000000"/>
          <w:lang w:val="en-US"/>
        </w:rPr>
        <w:t>AR</w:t>
      </w:r>
      <w:r w:rsidRPr="000459E0">
        <w:rPr>
          <w:b/>
          <w:color w:val="000000"/>
        </w:rPr>
        <w:t>.</w:t>
      </w:r>
    </w:p>
    <w:p w:rsidR="000459E0" w:rsidRPr="000459E0" w:rsidRDefault="000459E0" w:rsidP="000459E0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0459E0">
        <w:rPr>
          <w:color w:val="000000"/>
        </w:rPr>
        <w:t>Задачи:</w:t>
      </w:r>
    </w:p>
    <w:p w:rsidR="000459E0" w:rsidRPr="000459E0" w:rsidRDefault="000459E0" w:rsidP="000459E0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0459E0">
        <w:rPr>
          <w:color w:val="000000"/>
        </w:rPr>
        <w:t>1. - систематизация полученных знаний;</w:t>
      </w:r>
    </w:p>
    <w:p w:rsidR="0038434F" w:rsidRDefault="000459E0" w:rsidP="0038434F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0459E0">
        <w:rPr>
          <w:color w:val="000000"/>
        </w:rPr>
        <w:t>2. - развитие творческих способностей при выполнении творческих работ;</w:t>
      </w:r>
    </w:p>
    <w:p w:rsidR="000459E0" w:rsidRDefault="0038434F" w:rsidP="0038434F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3. </w:t>
      </w:r>
      <w:r w:rsidR="000459E0" w:rsidRPr="000459E0">
        <w:rPr>
          <w:color w:val="000000"/>
        </w:rPr>
        <w:t xml:space="preserve">- совершенствование умения работы с </w:t>
      </w:r>
      <w:r w:rsidR="000459E0" w:rsidRPr="000459E0">
        <w:t xml:space="preserve">цифровыми ресурсами: </w:t>
      </w:r>
      <w:proofErr w:type="spellStart"/>
      <w:r w:rsidR="000459E0" w:rsidRPr="000459E0">
        <w:rPr>
          <w:color w:val="000000"/>
          <w:lang w:val="en-US"/>
        </w:rPr>
        <w:t>GoogleExpeditions</w:t>
      </w:r>
      <w:proofErr w:type="spellEnd"/>
      <w:r w:rsidR="000459E0" w:rsidRPr="000459E0">
        <w:rPr>
          <w:color w:val="000000"/>
        </w:rPr>
        <w:t xml:space="preserve">, </w:t>
      </w:r>
      <w:proofErr w:type="spellStart"/>
      <w:r w:rsidR="000459E0" w:rsidRPr="000459E0">
        <w:rPr>
          <w:color w:val="000000"/>
          <w:lang w:val="en-US"/>
        </w:rPr>
        <w:t>Wallame</w:t>
      </w:r>
      <w:proofErr w:type="spellEnd"/>
      <w:r w:rsidR="000459E0" w:rsidRPr="000459E0">
        <w:rPr>
          <w:color w:val="000000"/>
        </w:rPr>
        <w:t xml:space="preserve">, </w:t>
      </w:r>
      <w:r w:rsidR="000459E0" w:rsidRPr="000459E0">
        <w:rPr>
          <w:color w:val="000000"/>
          <w:lang w:val="en-US"/>
        </w:rPr>
        <w:t>Devar</w:t>
      </w:r>
      <w:r w:rsidR="000459E0" w:rsidRPr="000459E0">
        <w:rPr>
          <w:color w:val="000000"/>
        </w:rPr>
        <w:t xml:space="preserve">, </w:t>
      </w:r>
      <w:proofErr w:type="spellStart"/>
      <w:r w:rsidR="000459E0" w:rsidRPr="000459E0">
        <w:rPr>
          <w:color w:val="000000"/>
        </w:rPr>
        <w:t>Apollo</w:t>
      </w:r>
      <w:proofErr w:type="spellEnd"/>
      <w:r w:rsidR="000459E0" w:rsidRPr="000459E0">
        <w:rPr>
          <w:color w:val="000000"/>
        </w:rPr>
        <w:t xml:space="preserve"> 11, Видео 360</w:t>
      </w:r>
      <w:r w:rsidR="006E60DC">
        <w:rPr>
          <w:color w:val="000000"/>
        </w:rPr>
        <w:t>;</w:t>
      </w:r>
    </w:p>
    <w:p w:rsidR="006E60DC" w:rsidRPr="0038434F" w:rsidRDefault="006E60DC" w:rsidP="0038434F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color w:val="000000"/>
        </w:rPr>
        <w:t>4. – создание ряда продуктов с использованием данных приложений.</w:t>
      </w:r>
    </w:p>
    <w:p w:rsidR="00604F3C" w:rsidRPr="000459E0" w:rsidRDefault="00604F3C" w:rsidP="00456B6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0459E0">
        <w:rPr>
          <w:color w:val="000000"/>
        </w:rPr>
        <w:t>Данн</w:t>
      </w:r>
      <w:r w:rsidR="000459E0" w:rsidRPr="000459E0">
        <w:rPr>
          <w:color w:val="000000"/>
        </w:rPr>
        <w:t>ыйпроект</w:t>
      </w:r>
      <w:proofErr w:type="spellEnd"/>
      <w:r w:rsidRPr="000459E0">
        <w:rPr>
          <w:color w:val="000000"/>
        </w:rPr>
        <w:t xml:space="preserve"> допускает творческий, вариативный подход со стороны педагога в области возможной замены порядка разделов, введения дополнительного материала, разнообразия включаемых методик проведения занятий и выбора учебных ситуаций для проектной деятельности. Руководствуясь </w:t>
      </w:r>
      <w:r w:rsidR="000459E0" w:rsidRPr="000459E0">
        <w:rPr>
          <w:color w:val="000000"/>
        </w:rPr>
        <w:t>содержанием данного проекта</w:t>
      </w:r>
      <w:r w:rsidRPr="000459E0">
        <w:rPr>
          <w:color w:val="000000"/>
        </w:rPr>
        <w:t>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813652" w:rsidRDefault="00813652" w:rsidP="00813652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13652" w:rsidRDefault="00813652" w:rsidP="00813652">
      <w:pPr>
        <w:shd w:val="clear" w:color="auto" w:fill="FFFFFF"/>
        <w:spacing w:before="100" w:beforeAutospacing="1" w:after="1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 реализации проекта</w:t>
      </w:r>
    </w:p>
    <w:p w:rsidR="00813652" w:rsidRDefault="00813652" w:rsidP="00813652">
      <w:pPr>
        <w:shd w:val="clear" w:color="auto" w:fill="FFFFFF"/>
        <w:spacing w:before="100" w:beforeAutospacing="1" w:after="16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Этапы 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6628"/>
      </w:tblGrid>
      <w:tr w:rsidR="00813652" w:rsidTr="008136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этап.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(организационный,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мотивационный,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диагностический) 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Сроки: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Сентябрь 2019 г. – май 2020 г.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Содержание: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-изучение, анализ, подбор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необходимойинформац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-проведение диагностических процедур среди учеников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выявления уровня познавательной активности обучающихся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-подбор, установка оборудования, необходимого для реализации программы;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разработка рабочей программы внеурочного курса для учеников 2 - 4 классов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Digital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-школа».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Методы работы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: систематизация, аналоговый анализ для выявления новизны темы, синтез данных, лабораторный эксперимент, практический метод.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Предполагаемые результаты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: создание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Организационных и технических условий для эффективного использования способов решения заявленной цели проекта.</w:t>
            </w:r>
          </w:p>
        </w:tc>
      </w:tr>
      <w:tr w:rsidR="00813652" w:rsidTr="008136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этап. 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Этап реализации 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Сроки: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сентябрь 2020 г. – март 2023.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Содержание: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-подготовка описанного опыта к трансляции;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-участие в профессиональных мероприятиях различного уровня;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-апробация рабочей программы курса внеурочной деятельности ВУД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Digital</w:t>
            </w:r>
            <w:r w:rsidR="0088747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-школа»;</w:t>
            </w:r>
          </w:p>
          <w:p w:rsidR="0088747D" w:rsidRDefault="008874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системы приложений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ARVR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курса внеурочной деятельности.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Методы работы: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наблюдение, теоретические методы–анализ, формализация, индукция, дедукция.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Предполагаемые результаты: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создание обучающих видео-симуляторов с использованием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VR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AR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3652" w:rsidTr="008136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этап. 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Заключительный этап 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52" w:rsidRDefault="0081365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Сроки: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апрель - май 2023.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Содержание:</w:t>
            </w:r>
          </w:p>
          <w:p w:rsidR="00813652" w:rsidRDefault="00813652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-проведение диагностики достигаемых результатов;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-анализ и визуализация данных диагностики;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-корреляция;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-подготовка инновационного продукта к трансляции в сети интернет;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-трансляция опыта в образовательных организациях посредством его представления в печатных и электронных профессиональных СМИ, входе проведения презентационных мероприятий;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-подготовка отчетности;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Методы работы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 систематизация, аналоговый анализ для подтверждения новизны инновационного продукта, синтез данных, моделирование.</w:t>
            </w:r>
          </w:p>
          <w:p w:rsidR="00813652" w:rsidRDefault="008136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Предполагаемые результаты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: разработка модели формирования мотивации к смысловому досуговому чтению через освоение приёмов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медиапроектирования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; подготовка модели для дальнейшего трансфера в образовательные организации.</w:t>
            </w:r>
          </w:p>
          <w:p w:rsidR="00813652" w:rsidRDefault="00813652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3652" w:rsidRDefault="00813652" w:rsidP="00813652">
      <w:pPr>
        <w:shd w:val="clear" w:color="auto" w:fill="FFFFFF"/>
        <w:spacing w:before="100" w:beforeAutospacing="1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671A8" w:rsidRDefault="000671A8"/>
    <w:sectPr w:rsidR="000671A8" w:rsidSect="009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42"/>
    <w:multiLevelType w:val="hybridMultilevel"/>
    <w:tmpl w:val="EDBE5646"/>
    <w:lvl w:ilvl="0" w:tplc="8C422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lang w:val="ru-RU" w:eastAsia="ru-RU" w:bidi="ru-RU"/>
      </w:rPr>
    </w:lvl>
  </w:abstractNum>
  <w:abstractNum w:abstractNumId="2" w15:restartNumberingAfterBreak="0">
    <w:nsid w:val="31CB66DC"/>
    <w:multiLevelType w:val="hybridMultilevel"/>
    <w:tmpl w:val="ABBC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46D69"/>
    <w:multiLevelType w:val="hybridMultilevel"/>
    <w:tmpl w:val="4834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66783"/>
    <w:multiLevelType w:val="hybridMultilevel"/>
    <w:tmpl w:val="7FBE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6C376B"/>
    <w:multiLevelType w:val="hybridMultilevel"/>
    <w:tmpl w:val="F09C2282"/>
    <w:lvl w:ilvl="0" w:tplc="EA44E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155904"/>
    <w:multiLevelType w:val="hybridMultilevel"/>
    <w:tmpl w:val="A9D0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364F29"/>
    <w:multiLevelType w:val="hybridMultilevel"/>
    <w:tmpl w:val="42A640B4"/>
    <w:lvl w:ilvl="0" w:tplc="D818A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C05CC"/>
    <w:multiLevelType w:val="hybridMultilevel"/>
    <w:tmpl w:val="5A1C42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FC1FE3"/>
    <w:multiLevelType w:val="hybridMultilevel"/>
    <w:tmpl w:val="E97600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BF33AE"/>
    <w:multiLevelType w:val="hybridMultilevel"/>
    <w:tmpl w:val="DE6C7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652"/>
    <w:rsid w:val="000459E0"/>
    <w:rsid w:val="000671A8"/>
    <w:rsid w:val="00160DFA"/>
    <w:rsid w:val="001A0BF8"/>
    <w:rsid w:val="002B5E9E"/>
    <w:rsid w:val="003506DE"/>
    <w:rsid w:val="0038434F"/>
    <w:rsid w:val="003C1DCC"/>
    <w:rsid w:val="00456B6E"/>
    <w:rsid w:val="004C3E63"/>
    <w:rsid w:val="005F0E2D"/>
    <w:rsid w:val="00604F3C"/>
    <w:rsid w:val="00674449"/>
    <w:rsid w:val="00686FFE"/>
    <w:rsid w:val="006E60DC"/>
    <w:rsid w:val="006F6968"/>
    <w:rsid w:val="007145F3"/>
    <w:rsid w:val="007249CA"/>
    <w:rsid w:val="00760F34"/>
    <w:rsid w:val="0080136C"/>
    <w:rsid w:val="00813652"/>
    <w:rsid w:val="0088747D"/>
    <w:rsid w:val="008C1813"/>
    <w:rsid w:val="00911E98"/>
    <w:rsid w:val="009409AD"/>
    <w:rsid w:val="00964572"/>
    <w:rsid w:val="00A065B4"/>
    <w:rsid w:val="00A8025D"/>
    <w:rsid w:val="00B00BA4"/>
    <w:rsid w:val="00B97C63"/>
    <w:rsid w:val="00C76D3B"/>
    <w:rsid w:val="00FC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C455"/>
  <w15:docId w15:val="{A9D496BB-6D9A-46D5-9BE3-CAB49F3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4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1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136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813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813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81365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Абзац списка Знак"/>
    <w:link w:val="aa"/>
    <w:uiPriority w:val="34"/>
    <w:locked/>
    <w:rsid w:val="0081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8136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5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Обычный (веб) Знак"/>
    <w:link w:val="a3"/>
    <w:uiPriority w:val="99"/>
    <w:locked/>
    <w:rsid w:val="0096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D43A-286C-4DB1-93A4-00FD7274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Плехановская СОШ</dc:creator>
  <cp:lastModifiedBy>matvei.nazarov1235@gmail.com</cp:lastModifiedBy>
  <cp:revision>8</cp:revision>
  <dcterms:created xsi:type="dcterms:W3CDTF">2020-04-21T08:14:00Z</dcterms:created>
  <dcterms:modified xsi:type="dcterms:W3CDTF">2022-05-11T22:43:00Z</dcterms:modified>
</cp:coreProperties>
</file>