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D6603" w14:textId="77777777" w:rsidR="00C9277A" w:rsidRPr="00C9277A" w:rsidRDefault="00C9277A" w:rsidP="00C9277A">
      <w:pPr>
        <w:spacing w:line="0" w:lineRule="atLeast"/>
        <w:ind w:left="1940"/>
        <w:rPr>
          <w:rFonts w:ascii="Times New Roman" w:eastAsia="Times New Roman" w:hAnsi="Times New Roman" w:cs="Times New Roman"/>
        </w:rPr>
      </w:pPr>
      <w:r w:rsidRPr="00C9277A">
        <w:rPr>
          <w:rFonts w:ascii="Times New Roman" w:eastAsia="Comic Sans MS" w:hAnsi="Times New Roman" w:cs="Times New Roman"/>
          <w:b/>
          <w:noProof/>
          <w:color w:val="0070C0"/>
          <w:sz w:val="64"/>
        </w:rPr>
        <w:drawing>
          <wp:anchor distT="0" distB="0" distL="114300" distR="114300" simplePos="0" relativeHeight="251660288" behindDoc="1" locked="0" layoutInCell="0" allowOverlap="1" wp14:anchorId="6EC3381E" wp14:editId="524CD9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77A">
        <w:rPr>
          <w:rFonts w:ascii="Times New Roman" w:eastAsia="Comic Sans MS" w:hAnsi="Times New Roman" w:cs="Times New Roman"/>
          <w:color w:val="0033CC"/>
          <w:sz w:val="88"/>
        </w:rPr>
        <w:t>Что такое Лекотека?</w:t>
      </w:r>
    </w:p>
    <w:p w14:paraId="057F49D9" w14:textId="77777777" w:rsidR="00C9277A" w:rsidRPr="00C9277A" w:rsidRDefault="00C9277A" w:rsidP="00C9277A">
      <w:pPr>
        <w:spacing w:line="229" w:lineRule="auto"/>
        <w:ind w:left="460" w:right="1760" w:hanging="539"/>
        <w:rPr>
          <w:rFonts w:ascii="Times New Roman" w:eastAsia="Times New Roman" w:hAnsi="Times New Roman" w:cs="Times New Roman"/>
        </w:rPr>
      </w:pPr>
      <w:r w:rsidRPr="00C9277A">
        <w:rPr>
          <w:rFonts w:ascii="Times New Roman" w:eastAsia="Arial" w:hAnsi="Times New Roman" w:cs="Times New Roman"/>
          <w:color w:val="FF0000"/>
          <w:sz w:val="56"/>
        </w:rPr>
        <w:t>Лекотека</w:t>
      </w:r>
      <w:proofErr w:type="gramStart"/>
      <w:r w:rsidRPr="00C9277A">
        <w:rPr>
          <w:rFonts w:ascii="Times New Roman" w:eastAsia="Arial" w:hAnsi="Times New Roman" w:cs="Times New Roman"/>
          <w:color w:val="000000"/>
          <w:sz w:val="56"/>
        </w:rPr>
        <w:t>-</w:t>
      </w:r>
      <w:r w:rsidRPr="00C9277A">
        <w:rPr>
          <w:rFonts w:ascii="Times New Roman" w:eastAsia="Arial" w:hAnsi="Times New Roman" w:cs="Times New Roman"/>
          <w:color w:val="FF0000"/>
          <w:sz w:val="56"/>
        </w:rPr>
        <w:t xml:space="preserve"> </w:t>
      </w:r>
      <w:r w:rsidRPr="00C9277A">
        <w:rPr>
          <w:rFonts w:ascii="Times New Roman" w:eastAsia="Arial" w:hAnsi="Times New Roman" w:cs="Times New Roman"/>
          <w:color w:val="000000"/>
          <w:sz w:val="56"/>
        </w:rPr>
        <w:t>это</w:t>
      </w:r>
      <w:proofErr w:type="gramEnd"/>
      <w:r w:rsidRPr="00C9277A">
        <w:rPr>
          <w:rFonts w:ascii="Times New Roman" w:eastAsia="Arial" w:hAnsi="Times New Roman" w:cs="Times New Roman"/>
          <w:color w:val="000000"/>
          <w:sz w:val="56"/>
        </w:rPr>
        <w:t xml:space="preserve"> служба психолого-</w:t>
      </w:r>
      <w:r w:rsidRPr="00C9277A">
        <w:rPr>
          <w:rFonts w:ascii="Times New Roman" w:eastAsia="Arial" w:hAnsi="Times New Roman" w:cs="Times New Roman"/>
          <w:color w:val="000000"/>
          <w:sz w:val="55"/>
        </w:rPr>
        <w:t>педагогического сопровождения семей, воспитывающих детей с нарушениями развития.</w:t>
      </w:r>
    </w:p>
    <w:p w14:paraId="7F40CB9E" w14:textId="77777777" w:rsidR="00C9277A" w:rsidRPr="00C9277A" w:rsidRDefault="00C9277A" w:rsidP="00C9277A">
      <w:pPr>
        <w:spacing w:line="258" w:lineRule="exact"/>
        <w:rPr>
          <w:rFonts w:ascii="Times New Roman" w:eastAsia="Times New Roman" w:hAnsi="Times New Roman" w:cs="Times New Roman"/>
        </w:rPr>
      </w:pPr>
    </w:p>
    <w:p w14:paraId="73D058AB" w14:textId="77777777" w:rsidR="00C9277A" w:rsidRPr="00C9277A" w:rsidRDefault="00C9277A" w:rsidP="00C9277A">
      <w:pPr>
        <w:spacing w:line="229" w:lineRule="auto"/>
        <w:jc w:val="right"/>
        <w:rPr>
          <w:rFonts w:ascii="Times New Roman" w:eastAsia="Arial" w:hAnsi="Times New Roman" w:cs="Times New Roman"/>
          <w:sz w:val="55"/>
        </w:rPr>
      </w:pPr>
      <w:r w:rsidRPr="00C9277A">
        <w:rPr>
          <w:rFonts w:ascii="Times New Roman" w:eastAsia="Arial" w:hAnsi="Times New Roman" w:cs="Times New Roman"/>
          <w:sz w:val="56"/>
        </w:rPr>
        <w:t xml:space="preserve">Основной метод педагогического воздействия в </w:t>
      </w:r>
      <w:r w:rsidRPr="00C9277A">
        <w:rPr>
          <w:rFonts w:ascii="Times New Roman" w:eastAsia="Arial" w:hAnsi="Times New Roman" w:cs="Times New Roman"/>
          <w:sz w:val="55"/>
        </w:rPr>
        <w:t xml:space="preserve">Лекотеке - </w:t>
      </w:r>
      <w:proofErr w:type="gramStart"/>
      <w:r w:rsidRPr="00C9277A">
        <w:rPr>
          <w:rFonts w:ascii="Times New Roman" w:eastAsia="Arial" w:hAnsi="Times New Roman" w:cs="Times New Roman"/>
          <w:color w:val="FF0000"/>
          <w:sz w:val="55"/>
        </w:rPr>
        <w:t>ИГРА</w:t>
      </w:r>
      <w:r w:rsidRPr="00C9277A">
        <w:rPr>
          <w:rFonts w:ascii="Times New Roman" w:eastAsia="Arial" w:hAnsi="Times New Roman" w:cs="Times New Roman"/>
          <w:sz w:val="55"/>
        </w:rPr>
        <w:t xml:space="preserve"> ,</w:t>
      </w:r>
      <w:proofErr w:type="gramEnd"/>
      <w:r w:rsidRPr="00C9277A">
        <w:rPr>
          <w:rFonts w:ascii="Times New Roman" w:eastAsia="Arial" w:hAnsi="Times New Roman" w:cs="Times New Roman"/>
          <w:sz w:val="55"/>
        </w:rPr>
        <w:t xml:space="preserve"> рассматриваемая как деятельность, приносящая ребенку удовольствие и создающая условия для его комплексного развития.</w:t>
      </w:r>
    </w:p>
    <w:p w14:paraId="1AE68418" w14:textId="77777777" w:rsidR="00C9277A" w:rsidRPr="00C9277A" w:rsidRDefault="00C9277A" w:rsidP="00C9277A">
      <w:pPr>
        <w:spacing w:line="229" w:lineRule="auto"/>
        <w:jc w:val="right"/>
        <w:rPr>
          <w:rFonts w:ascii="Times New Roman" w:eastAsia="Arial" w:hAnsi="Times New Roman" w:cs="Times New Roman"/>
          <w:sz w:val="55"/>
        </w:rPr>
        <w:sectPr w:rsidR="00C9277A" w:rsidRPr="00C9277A" w:rsidSect="00C9277A">
          <w:pgSz w:w="14400" w:h="10800" w:orient="landscape"/>
          <w:pgMar w:top="669" w:right="860" w:bottom="1440" w:left="940" w:header="0" w:footer="0" w:gutter="0"/>
          <w:cols w:space="0" w:equalWidth="0">
            <w:col w:w="12600"/>
          </w:cols>
          <w:docGrid w:linePitch="360"/>
        </w:sectPr>
      </w:pPr>
    </w:p>
    <w:p w14:paraId="18665CD2" w14:textId="77777777" w:rsidR="00C9277A" w:rsidRPr="00C9277A" w:rsidRDefault="00C9277A" w:rsidP="00C9277A">
      <w:pPr>
        <w:spacing w:line="223" w:lineRule="auto"/>
        <w:ind w:left="3900" w:right="1760" w:hanging="2136"/>
        <w:rPr>
          <w:rFonts w:ascii="Times New Roman" w:eastAsia="Comic Sans MS" w:hAnsi="Times New Roman" w:cs="Times New Roman"/>
          <w:color w:val="0033CC"/>
          <w:sz w:val="88"/>
        </w:rPr>
      </w:pPr>
      <w:bookmarkStart w:id="0" w:name="page3"/>
      <w:bookmarkEnd w:id="0"/>
      <w:r w:rsidRPr="00C9277A">
        <w:rPr>
          <w:rFonts w:ascii="Times New Roman" w:eastAsia="Arial" w:hAnsi="Times New Roman" w:cs="Times New Roman"/>
          <w:noProof/>
          <w:sz w:val="55"/>
        </w:rPr>
        <w:lastRenderedPageBreak/>
        <w:drawing>
          <wp:anchor distT="0" distB="0" distL="114300" distR="114300" simplePos="0" relativeHeight="251661312" behindDoc="1" locked="0" layoutInCell="0" allowOverlap="1" wp14:anchorId="6943ADD9" wp14:editId="647148A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77A">
        <w:rPr>
          <w:rFonts w:ascii="Times New Roman" w:eastAsia="Comic Sans MS" w:hAnsi="Times New Roman" w:cs="Times New Roman"/>
          <w:color w:val="0033CC"/>
          <w:sz w:val="88"/>
        </w:rPr>
        <w:t>Контингент детей «Лекотека»</w:t>
      </w:r>
    </w:p>
    <w:p w14:paraId="2A039E6F" w14:textId="77777777" w:rsidR="00C9277A" w:rsidRPr="00C9277A" w:rsidRDefault="00C9277A" w:rsidP="00C9277A">
      <w:pPr>
        <w:spacing w:line="189" w:lineRule="exact"/>
        <w:rPr>
          <w:rFonts w:ascii="Times New Roman" w:eastAsia="Times New Roman" w:hAnsi="Times New Roman" w:cs="Times New Roman"/>
        </w:rPr>
      </w:pPr>
    </w:p>
    <w:p w14:paraId="67E1E05D" w14:textId="77777777" w:rsidR="00C9277A" w:rsidRPr="00C9277A" w:rsidRDefault="00C9277A" w:rsidP="00C9277A">
      <w:pPr>
        <w:spacing w:line="159" w:lineRule="exact"/>
        <w:rPr>
          <w:rFonts w:ascii="Times New Roman" w:eastAsia="Times New Roman" w:hAnsi="Times New Roman" w:cs="Times New Roman"/>
        </w:rPr>
      </w:pPr>
    </w:p>
    <w:p w14:paraId="5F693A08" w14:textId="77777777" w:rsidR="00C9277A" w:rsidRPr="00C9277A" w:rsidRDefault="00C9277A" w:rsidP="00C9277A">
      <w:pPr>
        <w:spacing w:line="249" w:lineRule="auto"/>
        <w:ind w:left="540" w:hanging="9"/>
        <w:jc w:val="both"/>
        <w:rPr>
          <w:rFonts w:ascii="Times New Roman" w:eastAsia="Arial" w:hAnsi="Times New Roman" w:cs="Times New Roman"/>
          <w:sz w:val="48"/>
        </w:rPr>
        <w:sectPr w:rsidR="00C9277A" w:rsidRPr="00C9277A" w:rsidSect="00C9277A">
          <w:pgSz w:w="14400" w:h="10800" w:orient="landscape"/>
          <w:pgMar w:top="141" w:right="860" w:bottom="1440" w:left="860" w:header="0" w:footer="0" w:gutter="0"/>
          <w:cols w:space="0" w:equalWidth="0">
            <w:col w:w="12680"/>
          </w:cols>
          <w:docGrid w:linePitch="360"/>
        </w:sectPr>
      </w:pPr>
      <w:r w:rsidRPr="00C9277A">
        <w:rPr>
          <w:rFonts w:ascii="Times New Roman" w:eastAsia="Arial" w:hAnsi="Times New Roman" w:cs="Times New Roman"/>
          <w:sz w:val="48"/>
        </w:rPr>
        <w:t xml:space="preserve">дети с нарушениями развития или выраженными психогенными расстройствами. Вид и природа нарушений развития ребенка могут быть разными: двигательные, умственные, сенсорные, коммуникативные, эмоциональные, поведенческие или же сочетанные. Важным фактором является хотя бы минимальная образовательная перспектива для ребенка, возможность какого-либо научения. </w:t>
      </w:r>
    </w:p>
    <w:p w14:paraId="62E43479" w14:textId="77777777" w:rsidR="00C9277A" w:rsidRPr="00C9277A" w:rsidRDefault="00C9277A" w:rsidP="00C9277A">
      <w:pPr>
        <w:spacing w:line="0" w:lineRule="atLeast"/>
        <w:ind w:left="556"/>
        <w:rPr>
          <w:rFonts w:ascii="Times New Roman" w:eastAsia="Comic Sans MS" w:hAnsi="Times New Roman" w:cs="Times New Roman"/>
          <w:b/>
          <w:sz w:val="56"/>
        </w:rPr>
      </w:pPr>
      <w:bookmarkStart w:id="1" w:name="page4"/>
      <w:bookmarkEnd w:id="1"/>
      <w:r w:rsidRPr="00C9277A">
        <w:rPr>
          <w:rFonts w:ascii="Times New Roman" w:eastAsia="Arial" w:hAnsi="Times New Roman" w:cs="Times New Roman"/>
          <w:noProof/>
          <w:sz w:val="48"/>
        </w:rPr>
        <w:lastRenderedPageBreak/>
        <w:drawing>
          <wp:anchor distT="0" distB="0" distL="114300" distR="114300" simplePos="0" relativeHeight="251662336" behindDoc="1" locked="0" layoutInCell="0" allowOverlap="1" wp14:anchorId="68FE15CC" wp14:editId="769724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77A">
        <w:rPr>
          <w:rFonts w:ascii="Times New Roman" w:eastAsia="Comic Sans MS" w:hAnsi="Times New Roman" w:cs="Times New Roman"/>
          <w:b/>
          <w:sz w:val="56"/>
        </w:rPr>
        <w:t>Основные задачи работы «Лекотека»</w:t>
      </w:r>
    </w:p>
    <w:p w14:paraId="67BDF18D" w14:textId="77777777" w:rsidR="00C9277A" w:rsidRPr="00C9277A" w:rsidRDefault="00C9277A" w:rsidP="00C9277A">
      <w:pPr>
        <w:spacing w:line="215" w:lineRule="exact"/>
        <w:rPr>
          <w:rFonts w:ascii="Times New Roman" w:eastAsia="Times New Roman" w:hAnsi="Times New Roman" w:cs="Times New Roman"/>
        </w:rPr>
      </w:pPr>
    </w:p>
    <w:p w14:paraId="7CE8A821" w14:textId="77777777" w:rsidR="00C9277A" w:rsidRPr="00C9277A" w:rsidRDefault="00C9277A" w:rsidP="00C9277A">
      <w:pPr>
        <w:numPr>
          <w:ilvl w:val="0"/>
          <w:numId w:val="1"/>
        </w:numPr>
        <w:tabs>
          <w:tab w:val="left" w:pos="536"/>
        </w:tabs>
        <w:spacing w:after="0" w:line="240" w:lineRule="auto"/>
        <w:rPr>
          <w:rFonts w:ascii="Times New Roman" w:eastAsia="Comic Sans MS" w:hAnsi="Times New Roman" w:cs="Times New Roman"/>
          <w:sz w:val="40"/>
        </w:rPr>
      </w:pPr>
      <w:r w:rsidRPr="00C9277A">
        <w:rPr>
          <w:rFonts w:ascii="Times New Roman" w:eastAsia="Comic Sans MS" w:hAnsi="Times New Roman" w:cs="Times New Roman"/>
          <w:b/>
          <w:sz w:val="40"/>
        </w:rPr>
        <w:t>Психолого-педагогическое обследование детей от 2 месяцев до 7 лет с нарушениями развития при наличии согласия родителей (законных представителей); помощь родителям (законным представителям) в подборе адекватных средств общения с ребенком;</w:t>
      </w:r>
    </w:p>
    <w:p w14:paraId="0486E823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46843ACA" w14:textId="77777777" w:rsidR="00C9277A" w:rsidRPr="00C9277A" w:rsidRDefault="00C9277A" w:rsidP="00C9277A">
      <w:pPr>
        <w:numPr>
          <w:ilvl w:val="0"/>
          <w:numId w:val="1"/>
        </w:numPr>
        <w:tabs>
          <w:tab w:val="left" w:pos="536"/>
        </w:tabs>
        <w:spacing w:after="0" w:line="240" w:lineRule="auto"/>
        <w:rPr>
          <w:rFonts w:ascii="Times New Roman" w:eastAsia="Comic Sans MS" w:hAnsi="Times New Roman" w:cs="Times New Roman"/>
          <w:sz w:val="40"/>
        </w:rPr>
      </w:pPr>
      <w:r w:rsidRPr="00C9277A">
        <w:rPr>
          <w:rFonts w:ascii="Times New Roman" w:eastAsia="Comic Sans MS" w:hAnsi="Times New Roman" w:cs="Times New Roman"/>
          <w:b/>
          <w:sz w:val="40"/>
        </w:rPr>
        <w:t>Предоставление родителям информации по вопросам развития и воспитания ребенка, особенностях выявленного расстройства и ресурсах ребенка</w:t>
      </w:r>
    </w:p>
    <w:p w14:paraId="59D03A70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245EB979" w14:textId="77777777" w:rsidR="00C9277A" w:rsidRPr="00C9277A" w:rsidRDefault="00C9277A" w:rsidP="00C9277A">
      <w:pPr>
        <w:numPr>
          <w:ilvl w:val="0"/>
          <w:numId w:val="1"/>
        </w:numPr>
        <w:tabs>
          <w:tab w:val="left" w:pos="536"/>
        </w:tabs>
        <w:spacing w:after="0" w:line="240" w:lineRule="auto"/>
        <w:jc w:val="both"/>
        <w:rPr>
          <w:rFonts w:ascii="Times New Roman" w:eastAsia="Comic Sans MS" w:hAnsi="Times New Roman" w:cs="Times New Roman"/>
          <w:sz w:val="40"/>
        </w:rPr>
      </w:pPr>
      <w:r w:rsidRPr="00C9277A">
        <w:rPr>
          <w:rFonts w:ascii="Times New Roman" w:eastAsia="Comic Sans MS" w:hAnsi="Times New Roman" w:cs="Times New Roman"/>
          <w:b/>
          <w:sz w:val="40"/>
        </w:rPr>
        <w:t>Вовлечение родителей в процессы обследования и стимуляции развития детей</w:t>
      </w:r>
    </w:p>
    <w:p w14:paraId="60FE282D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115842A8" w14:textId="77777777" w:rsidR="00C9277A" w:rsidRPr="00C9277A" w:rsidRDefault="00C9277A" w:rsidP="00C9277A">
      <w:pPr>
        <w:numPr>
          <w:ilvl w:val="0"/>
          <w:numId w:val="1"/>
        </w:numPr>
        <w:tabs>
          <w:tab w:val="left" w:pos="536"/>
        </w:tabs>
        <w:spacing w:after="0" w:line="240" w:lineRule="auto"/>
        <w:rPr>
          <w:rFonts w:ascii="Times New Roman" w:eastAsia="Comic Sans MS" w:hAnsi="Times New Roman" w:cs="Times New Roman"/>
          <w:sz w:val="40"/>
        </w:rPr>
      </w:pPr>
      <w:r w:rsidRPr="00C9277A">
        <w:rPr>
          <w:rFonts w:ascii="Times New Roman" w:eastAsia="Comic Sans MS" w:hAnsi="Times New Roman" w:cs="Times New Roman"/>
          <w:b/>
          <w:sz w:val="40"/>
        </w:rPr>
        <w:t>Реализация образовательной программы, разрабатываемой исходя из особенностей психофизического развития и индивидуальных возможностей воспитанников, принимаемой и реализуемой лекотекой самостоятельно;</w:t>
      </w:r>
    </w:p>
    <w:p w14:paraId="0201E7A0" w14:textId="77777777" w:rsidR="00C9277A" w:rsidRPr="00C9277A" w:rsidRDefault="00C9277A" w:rsidP="00C9277A">
      <w:pPr>
        <w:tabs>
          <w:tab w:val="left" w:pos="536"/>
        </w:tabs>
        <w:spacing w:after="0" w:line="240" w:lineRule="auto"/>
        <w:rPr>
          <w:rFonts w:ascii="Times New Roman" w:eastAsia="Comic Sans MS" w:hAnsi="Times New Roman" w:cs="Times New Roman"/>
          <w:sz w:val="40"/>
        </w:rPr>
        <w:sectPr w:rsidR="00C9277A" w:rsidRPr="00C9277A" w:rsidSect="00C9277A">
          <w:pgSz w:w="14400" w:h="10800" w:orient="landscape"/>
          <w:pgMar w:top="332" w:right="1060" w:bottom="390" w:left="864" w:header="0" w:footer="0" w:gutter="0"/>
          <w:cols w:space="0" w:equalWidth="0">
            <w:col w:w="12476"/>
          </w:cols>
          <w:docGrid w:linePitch="360"/>
        </w:sectPr>
      </w:pPr>
    </w:p>
    <w:p w14:paraId="1E1F8845" w14:textId="77777777" w:rsidR="00C9277A" w:rsidRPr="00C9277A" w:rsidRDefault="00C9277A" w:rsidP="00C9277A">
      <w:pPr>
        <w:numPr>
          <w:ilvl w:val="0"/>
          <w:numId w:val="2"/>
        </w:numPr>
        <w:tabs>
          <w:tab w:val="left" w:pos="536"/>
        </w:tabs>
        <w:spacing w:after="0" w:line="240" w:lineRule="auto"/>
        <w:rPr>
          <w:rFonts w:ascii="Times New Roman" w:eastAsia="Comic Sans MS" w:hAnsi="Times New Roman" w:cs="Times New Roman"/>
          <w:sz w:val="40"/>
        </w:rPr>
      </w:pPr>
      <w:bookmarkStart w:id="2" w:name="page5"/>
      <w:bookmarkEnd w:id="2"/>
      <w:r w:rsidRPr="00C9277A">
        <w:rPr>
          <w:rFonts w:ascii="Times New Roman" w:eastAsia="Comic Sans MS" w:hAnsi="Times New Roman" w:cs="Times New Roman"/>
          <w:noProof/>
          <w:sz w:val="40"/>
        </w:rPr>
        <w:lastRenderedPageBreak/>
        <w:drawing>
          <wp:anchor distT="0" distB="0" distL="114300" distR="114300" simplePos="0" relativeHeight="251663360" behindDoc="1" locked="0" layoutInCell="0" allowOverlap="1" wp14:anchorId="1F50CFFD" wp14:editId="4112CB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43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77A">
        <w:rPr>
          <w:rFonts w:ascii="Times New Roman" w:eastAsia="Comic Sans MS" w:hAnsi="Times New Roman" w:cs="Times New Roman"/>
          <w:b/>
          <w:sz w:val="40"/>
        </w:rPr>
        <w:t>обучение родителей (законных представителей), специалистов государственных образовательных учреждений методам игрового взаимодействия с детьми, имеющими нарушения в развитии;</w:t>
      </w:r>
    </w:p>
    <w:p w14:paraId="3ABB79D0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453CFAA0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4F67B2B4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583F706A" w14:textId="77777777" w:rsidR="00C9277A" w:rsidRPr="00C9277A" w:rsidRDefault="00C9277A" w:rsidP="00C9277A">
      <w:pPr>
        <w:numPr>
          <w:ilvl w:val="0"/>
          <w:numId w:val="2"/>
        </w:numPr>
        <w:tabs>
          <w:tab w:val="left" w:pos="536"/>
        </w:tabs>
        <w:spacing w:after="0" w:line="240" w:lineRule="auto"/>
        <w:rPr>
          <w:rFonts w:ascii="Times New Roman" w:eastAsia="Comic Sans MS" w:hAnsi="Times New Roman" w:cs="Times New Roman"/>
          <w:sz w:val="40"/>
        </w:rPr>
      </w:pPr>
      <w:r w:rsidRPr="00C9277A">
        <w:rPr>
          <w:rFonts w:ascii="Times New Roman" w:eastAsia="Comic Sans MS" w:hAnsi="Times New Roman" w:cs="Times New Roman"/>
          <w:b/>
          <w:sz w:val="40"/>
        </w:rPr>
        <w:t xml:space="preserve">проведение психопрофилактической и </w:t>
      </w:r>
      <w:proofErr w:type="spellStart"/>
      <w:r w:rsidRPr="00C9277A">
        <w:rPr>
          <w:rFonts w:ascii="Times New Roman" w:eastAsia="Comic Sans MS" w:hAnsi="Times New Roman" w:cs="Times New Roman"/>
          <w:b/>
          <w:sz w:val="40"/>
        </w:rPr>
        <w:t>психокоррекционной</w:t>
      </w:r>
      <w:proofErr w:type="spellEnd"/>
      <w:r w:rsidRPr="00C9277A">
        <w:rPr>
          <w:rFonts w:ascii="Times New Roman" w:eastAsia="Comic Sans MS" w:hAnsi="Times New Roman" w:cs="Times New Roman"/>
          <w:b/>
          <w:sz w:val="40"/>
        </w:rPr>
        <w:t xml:space="preserve"> работы с членами семьи ребенка от 2 месяцев до 7 лет с нарушением развития;</w:t>
      </w:r>
    </w:p>
    <w:p w14:paraId="14C88839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6C1EB3E4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70E83314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16FC6CD8" w14:textId="77777777" w:rsidR="00C9277A" w:rsidRPr="00C9277A" w:rsidRDefault="00C9277A" w:rsidP="00C9277A">
      <w:pPr>
        <w:numPr>
          <w:ilvl w:val="0"/>
          <w:numId w:val="2"/>
        </w:numPr>
        <w:tabs>
          <w:tab w:val="left" w:pos="536"/>
        </w:tabs>
        <w:spacing w:after="0" w:line="240" w:lineRule="auto"/>
        <w:jc w:val="both"/>
        <w:rPr>
          <w:rFonts w:ascii="Times New Roman" w:eastAsia="Comic Sans MS" w:hAnsi="Times New Roman" w:cs="Times New Roman"/>
          <w:sz w:val="40"/>
        </w:rPr>
      </w:pPr>
      <w:r w:rsidRPr="00C9277A">
        <w:rPr>
          <w:rFonts w:ascii="Times New Roman" w:eastAsia="Comic Sans MS" w:hAnsi="Times New Roman" w:cs="Times New Roman"/>
          <w:b/>
          <w:sz w:val="40"/>
        </w:rPr>
        <w:t>подбор индивидуальных техник формирования предпосылок учебной деятельности ребенка;</w:t>
      </w:r>
    </w:p>
    <w:p w14:paraId="6CE86791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2ADA225C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0D64E07E" w14:textId="77777777" w:rsidR="00C9277A" w:rsidRPr="00C9277A" w:rsidRDefault="00C9277A" w:rsidP="00C9277A">
      <w:pPr>
        <w:spacing w:after="0" w:line="240" w:lineRule="auto"/>
        <w:rPr>
          <w:rFonts w:ascii="Times New Roman" w:eastAsia="Comic Sans MS" w:hAnsi="Times New Roman" w:cs="Times New Roman"/>
          <w:sz w:val="40"/>
        </w:rPr>
      </w:pPr>
    </w:p>
    <w:p w14:paraId="7204F6AC" w14:textId="77777777" w:rsidR="00C9277A" w:rsidRPr="00C9277A" w:rsidRDefault="00C9277A" w:rsidP="00C9277A">
      <w:pPr>
        <w:numPr>
          <w:ilvl w:val="0"/>
          <w:numId w:val="2"/>
        </w:numPr>
        <w:tabs>
          <w:tab w:val="left" w:pos="536"/>
        </w:tabs>
        <w:spacing w:after="0" w:line="240" w:lineRule="auto"/>
        <w:rPr>
          <w:rFonts w:ascii="Times New Roman" w:eastAsia="Comic Sans MS" w:hAnsi="Times New Roman" w:cs="Times New Roman"/>
          <w:sz w:val="40"/>
        </w:rPr>
      </w:pPr>
      <w:r w:rsidRPr="00C9277A">
        <w:rPr>
          <w:rFonts w:ascii="Times New Roman" w:eastAsia="Comic Sans MS" w:hAnsi="Times New Roman" w:cs="Times New Roman"/>
          <w:b/>
          <w:sz w:val="40"/>
        </w:rPr>
        <w:t>поддержка инициатив родителей (законных представителей) в организации программ взаимодействия семей.</w:t>
      </w:r>
    </w:p>
    <w:p w14:paraId="43780777" w14:textId="77777777" w:rsidR="00412F93" w:rsidRPr="00C9277A" w:rsidRDefault="00412F93">
      <w:pPr>
        <w:rPr>
          <w:rFonts w:ascii="Times New Roman" w:hAnsi="Times New Roman" w:cs="Times New Roman"/>
        </w:rPr>
      </w:pPr>
    </w:p>
    <w:sectPr w:rsidR="00412F93" w:rsidRPr="00C9277A" w:rsidSect="00C927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77A"/>
    <w:rsid w:val="0024651E"/>
    <w:rsid w:val="00412F93"/>
    <w:rsid w:val="00C9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0526"/>
  <w15:docId w15:val="{48463E9B-F89C-439E-B4CD-073654E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1610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2022-09-25T14:44:00Z</dcterms:created>
  <dcterms:modified xsi:type="dcterms:W3CDTF">2022-09-30T08:54:00Z</dcterms:modified>
</cp:coreProperties>
</file>